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315"/>
      </w:tblGrid>
      <w:tr w:rsidR="00AF5707" w:rsidRPr="00AF5707" w:rsidTr="00AF5707">
        <w:trPr>
          <w:tblCellSpacing w:w="15" w:type="dxa"/>
        </w:trPr>
        <w:tc>
          <w:tcPr>
            <w:tcW w:w="306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  <w:r w:rsidRPr="00AF5707"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  <w:r w:rsidRPr="00AF5707"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  <w:t>01.08.1975</w:t>
            </w:r>
          </w:p>
        </w:tc>
      </w:tr>
      <w:tr w:rsidR="00AF5707" w:rsidRPr="00AF5707" w:rsidTr="00AF5707">
        <w:trPr>
          <w:tblCellSpacing w:w="15" w:type="dxa"/>
        </w:trPr>
        <w:tc>
          <w:tcPr>
            <w:tcW w:w="306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  <w:r w:rsidRPr="00AF5707"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  <w:t>Режим работы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Режим работы: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понедельник - суббота: 8:00 - 17:00 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вс</w:t>
            </w:r>
            <w:proofErr w:type="spellEnd"/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: выходной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F5707" w:rsidRPr="00AF5707" w:rsidTr="00AF5707">
        <w:trPr>
          <w:tblCellSpacing w:w="15" w:type="dxa"/>
        </w:trPr>
        <w:tc>
          <w:tcPr>
            <w:tcW w:w="306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  <w:r w:rsidRPr="00AF5707"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Годовой календарный учебный график на 2017-18 учебный год.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1. Продолжительность учебного года: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в 1 классе равна 33 неделям;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- во2-11 </w:t>
            </w:r>
            <w:proofErr w:type="spellStart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</w:t>
            </w:r>
            <w:proofErr w:type="spellEnd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34 недели.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Периоды учебных занятий и каникул на 2017-18 учебный год: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2017-18 учебный год начинается с 1 сентября 2017г.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Устанавливаются следующие сроки школьных каникул: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осенние каникулы - с 30 октября по 7 ноября 2017г.;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зимние каникулы - с 28 декабря 2017г. по 10 января 2018г.;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весенние каникулы - с 25 марта по 1 апреля 2018г.;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дополнительные каникулы для первоклассников - с 5 по 11 февраля 2018г.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2. Регламентирование образовательного процесса.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Учебный год на I, II уровнях обучения делится на 4 четверти, а на III уровне - на два полугодия.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Продолжительность каникул в течение учебного года составляет 32 календарных дня и </w:t>
            </w:r>
            <w:proofErr w:type="gramStart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регулируется  ежегодно</w:t>
            </w:r>
            <w:proofErr w:type="gramEnd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Годовым календарным учебным графиком с соблюдением сроков каникулярного времени, указанных в ежегодных распоряжениях </w:t>
            </w:r>
            <w:proofErr w:type="spellStart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Министерста</w:t>
            </w:r>
            <w:proofErr w:type="spellEnd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образования и науки РД.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3. Регламентирование образовательного процесса на неделю.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Продолжительность учебной рабочей недели: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- для 1 класса - пятидневная учебная неделя;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- для 2-11 классов - </w:t>
            </w:r>
            <w:proofErr w:type="spellStart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шестидневнаяучебная</w:t>
            </w:r>
            <w:proofErr w:type="spellEnd"/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неделя.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4. Регламентирование образовательного процесса на день.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Учебные занятия организуются в одну смену.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Занятия дополнительного образования (кружки, секции),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5. Продолжительность уроков.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45 минут - 2-11 классы;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35 минут - 1 класс (3 урока в день - в сентябре, 4 урока - со второго месяца обучения; со 2-го полугодия продолжительность урока составляет45 минут.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6. Расписание звонков.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1-й урок: с 8.00-8.45 перемена 5 минут;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2-й урок: с 8.50-9.35 перемена 5 минут;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3-й урок: с 9.40-10.25 перемена 10 минут;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4-й урок: с 10.35-11.20 перемена 5 минут;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5-й урок: с 11.25-12.10 перемена 5 минут;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6-й урок: с 12.15-13.00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7. Общий режим работы.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Школа открыта для доступа в течение 6 дней в неделю с понедельника по субботу, выходным днем является воскресенье.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праздничные дни (установленные законодательством РФ) образовательное учреждение не работает.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каникулярные дни общий режим работы школы регламентируется приказом директора по ОУ, в котором устанавливается особый график работы.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8. Государственная (итоговая) аттестация обучающихся.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государственная (итоговая) аттестация обучающихся 9,11 классов проводится за рамками учебного года в мае-июне 2018 года.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Сроки проведения государственной (итоговой) аттестации устанавливаются Министерством образования и науки РД.</w:t>
            </w:r>
          </w:p>
          <w:p w:rsidR="00AF5707" w:rsidRPr="00AF5707" w:rsidRDefault="00AF5707" w:rsidP="00AF5707">
            <w:pPr>
              <w:spacing w:after="0" w:line="330" w:lineRule="atLeast"/>
              <w:rPr>
                <w:rFonts w:ascii="Arial" w:eastAsia="Times New Roman" w:hAnsi="Arial" w:cs="Arial"/>
                <w:color w:val="4E6E82"/>
                <w:sz w:val="23"/>
                <w:szCs w:val="23"/>
                <w:lang w:eastAsia="ru-RU"/>
              </w:rPr>
            </w:pPr>
          </w:p>
          <w:p w:rsidR="00AF5707" w:rsidRPr="00AF5707" w:rsidRDefault="00AF5707" w:rsidP="00AF57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570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Выпускной вечер в 11 классе: 26-30 июня 2018 года.</w:t>
            </w:r>
          </w:p>
        </w:tc>
        <w:bookmarkStart w:id="0" w:name="_GoBack"/>
        <w:bookmarkEnd w:id="0"/>
      </w:tr>
    </w:tbl>
    <w:p w:rsidR="006604F2" w:rsidRDefault="00AF5707"/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07"/>
    <w:rsid w:val="00185808"/>
    <w:rsid w:val="00AF5707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A79C7-692D-477B-9AD5-0AE0636B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2018-01-29T09:16:00Z</dcterms:created>
  <dcterms:modified xsi:type="dcterms:W3CDTF">2018-01-29T09:17:00Z</dcterms:modified>
</cp:coreProperties>
</file>