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B6" w:rsidRDefault="00152A9E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</w:t>
      </w:r>
    </w:p>
    <w:p w:rsidR="001F5FB6" w:rsidRDefault="00152A9E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Ахвахского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р-на РД</w:t>
      </w:r>
    </w:p>
    <w:p w:rsidR="001F5FB6" w:rsidRDefault="001F5FB6">
      <w:pPr>
        <w:pStyle w:val="a0"/>
        <w:shd w:val="clear" w:color="auto" w:fill="FFFFFF"/>
        <w:spacing w:after="0"/>
        <w:jc w:val="center"/>
      </w:pPr>
    </w:p>
    <w:p w:rsidR="001F5FB6" w:rsidRDefault="0010259B">
      <w:pPr>
        <w:pStyle w:val="a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учителей начальной школы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  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152A9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и организация методической работы учителей</w:t>
      </w:r>
      <w:r w:rsidR="00554C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начальных классов на 2020– 2021</w:t>
      </w:r>
      <w:r w:rsidRPr="00152A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год».</w:t>
      </w:r>
    </w:p>
    <w:p w:rsidR="001F5FB6" w:rsidRDefault="001F5FB6">
      <w:pPr>
        <w:pStyle w:val="a0"/>
        <w:widowControl w:val="0"/>
        <w:spacing w:after="0"/>
        <w:jc w:val="center"/>
      </w:pPr>
    </w:p>
    <w:p w:rsidR="001F5FB6" w:rsidRDefault="00554CFD">
      <w:pPr>
        <w:pStyle w:val="a0"/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от   04.09.2020</w:t>
      </w:r>
      <w:r w:rsidR="001025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</w:t>
      </w:r>
      <w:r w:rsidR="00152A9E">
        <w:rPr>
          <w:rFonts w:ascii="Times New Roman" w:eastAsia="Times New Roman" w:hAnsi="Times New Roman" w:cs="Times New Roman"/>
          <w:sz w:val="28"/>
          <w:szCs w:val="28"/>
        </w:rPr>
        <w:t xml:space="preserve">ктора школы по УВР </w:t>
      </w:r>
      <w:proofErr w:type="spellStart"/>
      <w:r w:rsidR="00152A9E">
        <w:rPr>
          <w:rFonts w:ascii="Times New Roman" w:eastAsia="Times New Roman" w:hAnsi="Times New Roman" w:cs="Times New Roman"/>
          <w:sz w:val="28"/>
          <w:szCs w:val="28"/>
        </w:rPr>
        <w:t>Таймасханов</w:t>
      </w:r>
      <w:proofErr w:type="spellEnd"/>
      <w:r w:rsidR="00152A9E">
        <w:rPr>
          <w:rFonts w:ascii="Times New Roman" w:eastAsia="Times New Roman" w:hAnsi="Times New Roman" w:cs="Times New Roman"/>
          <w:sz w:val="28"/>
          <w:szCs w:val="28"/>
        </w:rPr>
        <w:t xml:space="preserve"> М-Р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Повестка: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1. Корректировка и утверждение методической темы и плана работы </w:t>
      </w:r>
      <w:proofErr w:type="gramStart"/>
      <w:r w:rsidRPr="00152A9E">
        <w:rPr>
          <w:rFonts w:ascii="Times New Roman" w:eastAsia="Times New Roman" w:hAnsi="Times New Roman" w:cs="Times New Roman"/>
          <w:sz w:val="28"/>
          <w:szCs w:val="28"/>
        </w:rPr>
        <w:t>школьного  методического</w:t>
      </w:r>
      <w:proofErr w:type="gramEnd"/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учителей начальных классов на </w:t>
      </w:r>
      <w:r w:rsidR="00554CFD">
        <w:rPr>
          <w:rFonts w:ascii="Times New Roman" w:eastAsia="Times New Roman" w:hAnsi="Times New Roman" w:cs="Times New Roman"/>
          <w:b/>
          <w:bCs/>
          <w:sz w:val="28"/>
          <w:szCs w:val="28"/>
        </w:rPr>
        <w:t>2020– 2021</w:t>
      </w:r>
      <w:r w:rsidR="00E809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52A9E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 2.Обсуждение нормативных, программно – методических документов. Ознакомление с базисным планом. 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 3.Рассмотрение и рекомендации  по составлению рабочих программ по предметам и внеурочной деятельности (кружковая работа). 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 4. Рассмотрение и рекомендации по составлению рабочих программ в соответствии с требованиями ФГОС  НОО    (1,2,3,4 </w:t>
      </w:r>
      <w:proofErr w:type="spellStart"/>
      <w:r w:rsidRPr="00152A9E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152A9E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обеспеченностью учебниками и за готовностью кабинетов к новому учебному году. </w:t>
      </w:r>
    </w:p>
    <w:p w:rsidR="00152A9E" w:rsidRPr="00152A9E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>6.Утверждение тем по самообразованию педагогов.</w:t>
      </w:r>
    </w:p>
    <w:p w:rsidR="00152A9E" w:rsidRPr="00607F0B" w:rsidRDefault="00152A9E" w:rsidP="00152A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52A9E">
        <w:rPr>
          <w:rFonts w:ascii="Times New Roman" w:eastAsia="Times New Roman" w:hAnsi="Times New Roman" w:cs="Times New Roman"/>
          <w:sz w:val="28"/>
          <w:szCs w:val="28"/>
        </w:rPr>
        <w:t>7. Соблюдение единого орфографического режима при оформлении школьной и ученической документации.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Слушали:</w:t>
      </w:r>
    </w:p>
    <w:p w:rsidR="001F5FB6" w:rsidRDefault="00152A9E" w:rsidP="00152A9E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выступил</w:t>
      </w:r>
      <w:r w:rsidR="0010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ководитель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</w:t>
      </w:r>
      <w:r w:rsidR="0010259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познакомил</w:t>
      </w:r>
      <w:r w:rsidR="0010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МО с </w:t>
      </w:r>
      <w:r w:rsidR="00291911">
        <w:rPr>
          <w:rFonts w:ascii="Times New Roman" w:hAnsi="Times New Roman" w:cs="Times New Roman"/>
          <w:sz w:val="28"/>
          <w:szCs w:val="28"/>
        </w:rPr>
        <w:t>планом работы МО на 2020-2021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F5FB6" w:rsidRDefault="0010259B">
      <w:pPr>
        <w:pStyle w:val="western"/>
        <w:spacing w:after="0" w:line="276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52A9E">
        <w:rPr>
          <w:iCs/>
          <w:sz w:val="28"/>
          <w:szCs w:val="28"/>
        </w:rPr>
        <w:t>По второму вопросу выступил</w:t>
      </w:r>
      <w:r>
        <w:rPr>
          <w:iCs/>
          <w:sz w:val="28"/>
          <w:szCs w:val="28"/>
        </w:rPr>
        <w:t xml:space="preserve"> заместитель дирек</w:t>
      </w:r>
      <w:r w:rsidR="00152A9E">
        <w:rPr>
          <w:iCs/>
          <w:sz w:val="28"/>
          <w:szCs w:val="28"/>
        </w:rPr>
        <w:t xml:space="preserve">тора школы по УВР </w:t>
      </w:r>
      <w:proofErr w:type="spellStart"/>
      <w:r w:rsidR="00152A9E">
        <w:rPr>
          <w:iCs/>
          <w:sz w:val="28"/>
          <w:szCs w:val="28"/>
        </w:rPr>
        <w:t>Таймасханов</w:t>
      </w:r>
      <w:proofErr w:type="spellEnd"/>
      <w:r w:rsidR="00152A9E">
        <w:rPr>
          <w:iCs/>
          <w:sz w:val="28"/>
          <w:szCs w:val="28"/>
        </w:rPr>
        <w:t xml:space="preserve"> М-Р. Он ознакомил</w:t>
      </w:r>
      <w:r>
        <w:rPr>
          <w:iCs/>
          <w:sz w:val="28"/>
          <w:szCs w:val="28"/>
        </w:rPr>
        <w:t xml:space="preserve"> учителей с з</w:t>
      </w:r>
      <w:r>
        <w:rPr>
          <w:bCs/>
          <w:sz w:val="28"/>
          <w:szCs w:val="28"/>
        </w:rPr>
        <w:t>адачами  воспитательно-коррекционной работы: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В работе с детьми: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Диагностика и коррекция познавательной сферы.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Диагностика и коррекция личностных особенностей ребёнка.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lastRenderedPageBreak/>
        <w:t>- Коррекция недостатков эмоционально-волевой, нравственной сферы.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Включение ребёнка в активную деятельность на основе использования его положительных интересов и склонностей.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Организация успеха ребёнка.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Формирование навыков общения.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В работе с родителями: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Повышение педагогической грамотности родителей, культуры взаимоотношений.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Активное включение родителей в воспитательный процесс.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Помощь родителям в воспитании ребёнка.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Контроль за организацией нормального режима дня ребёнка, устранение его безнадзорности.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Оптимизация процесса общения в семье.</w:t>
      </w:r>
    </w:p>
    <w:p w:rsidR="001F5FB6" w:rsidRDefault="0010259B">
      <w:pPr>
        <w:pStyle w:val="ad"/>
        <w:spacing w:line="276" w:lineRule="auto"/>
        <w:ind w:left="0"/>
      </w:pPr>
      <w:r>
        <w:rPr>
          <w:sz w:val="28"/>
          <w:szCs w:val="28"/>
        </w:rPr>
        <w:t>- Восстановление потенциала семьи.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Далее были рассмотрены адаптированные рабочие программы учителей начальной школы по учебным курсам</w:t>
      </w:r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начальной школы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F5FB6" w:rsidRDefault="0010259B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четвертому</w:t>
      </w:r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</w:t>
      </w:r>
      <w:r w:rsidR="00F75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</w:t>
      </w:r>
      <w:proofErr w:type="gramEnd"/>
      <w:r w:rsidR="00F7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 </w:t>
      </w:r>
      <w:proofErr w:type="spellStart"/>
      <w:r w:rsidR="00F75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</w:t>
      </w:r>
      <w:proofErr w:type="spellEnd"/>
      <w:r w:rsidR="00F7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С, который познакомил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МО с планированием предметных недель, открытых </w:t>
      </w:r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</w:t>
      </w:r>
      <w:r w:rsidR="00291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сных мероприятий  на 2020 - 2021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1F5FB6" w:rsidRDefault="000B10DC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седьмому</w:t>
      </w:r>
      <w:r w:rsidR="0010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</w:t>
      </w:r>
      <w:r w:rsidR="0010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59B">
        <w:rPr>
          <w:rFonts w:ascii="Times New Roman" w:hAnsi="Times New Roman" w:cs="Times New Roman"/>
          <w:iCs/>
          <w:sz w:val="28"/>
          <w:szCs w:val="28"/>
        </w:rPr>
        <w:t>заместитель дирек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тора школы по УВР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Таймасханов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который познакомил</w:t>
      </w:r>
      <w:r w:rsidR="0010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МО с    выработкой единства требований в обучении: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и выполнение единого орфографического режима;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норм оценок; недопустимость выставления оценок в 1 классе;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дозировка классной и домашней работы,  дифференцированный подход к домашнему   заданию.</w:t>
      </w:r>
    </w:p>
    <w:p w:rsidR="001F5FB6" w:rsidRDefault="001F5FB6">
      <w:pPr>
        <w:pStyle w:val="a0"/>
        <w:spacing w:after="0"/>
      </w:pPr>
    </w:p>
    <w:p w:rsidR="001F5FB6" w:rsidRDefault="0010259B">
      <w:pPr>
        <w:pStyle w:val="a0"/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Решение:</w:t>
      </w:r>
    </w:p>
    <w:p w:rsidR="001F5FB6" w:rsidRDefault="0010259B">
      <w:pPr>
        <w:pStyle w:val="a0"/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использовать  в практической деятельности технологии коррекционно-развивающего обучения.</w:t>
      </w:r>
    </w:p>
    <w:p w:rsidR="001F5FB6" w:rsidRDefault="0010259B">
      <w:pPr>
        <w:pStyle w:val="a0"/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график проведения предметных олимпиад, предметных недель. Учителям</w:t>
      </w:r>
      <w:r w:rsidR="0029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работу в 2020-2021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параллельно с общешкольным планом и частным образом отражать цели и задачи школы.</w:t>
      </w:r>
    </w:p>
    <w:p w:rsidR="001F5FB6" w:rsidRDefault="0010259B">
      <w:pPr>
        <w:pStyle w:val="a0"/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Календарно-тематическое планирование для индивидуального обучения детей по учебн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курсам в начальных классах соответствует программам и учебникам.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Учителям соблюдать и выполнять  единый орфографический режим, нормы оценок, дозировать классную и домашнюю работу, осуществлять дифференцированный  подход  к домашнему заданию.</w:t>
      </w:r>
    </w:p>
    <w:p w:rsidR="001F5FB6" w:rsidRDefault="001F5FB6">
      <w:pPr>
        <w:pStyle w:val="a0"/>
        <w:spacing w:after="0"/>
        <w:ind w:firstLine="708"/>
      </w:pPr>
    </w:p>
    <w:p w:rsidR="001F5FB6" w:rsidRDefault="001F5FB6">
      <w:pPr>
        <w:pStyle w:val="a0"/>
        <w:spacing w:after="0"/>
        <w:ind w:firstLine="708"/>
      </w:pPr>
    </w:p>
    <w:p w:rsidR="003F137F" w:rsidRDefault="0010259B" w:rsidP="005B6339">
      <w:pPr>
        <w:pStyle w:val="a0"/>
        <w:spacing w:after="0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МО:     </w:t>
      </w:r>
      <w:r w:rsidR="000B10D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0B10DC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0B10DC">
        <w:rPr>
          <w:rFonts w:ascii="Times New Roman" w:hAnsi="Times New Roman" w:cs="Times New Roman"/>
          <w:sz w:val="28"/>
          <w:szCs w:val="28"/>
        </w:rPr>
        <w:t xml:space="preserve"> Р.С</w:t>
      </w:r>
    </w:p>
    <w:p w:rsidR="001F5FB6" w:rsidRDefault="001F5FB6" w:rsidP="005B6339">
      <w:pPr>
        <w:pStyle w:val="a0"/>
        <w:shd w:val="clear" w:color="auto" w:fill="FFFFFF"/>
        <w:spacing w:after="0"/>
      </w:pPr>
    </w:p>
    <w:p w:rsidR="001F5FB6" w:rsidRDefault="0010259B">
      <w:pPr>
        <w:pStyle w:val="a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№ 2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учителей начальной школы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  </w:t>
      </w:r>
    </w:p>
    <w:p w:rsidR="001F5FB6" w:rsidRDefault="0010259B">
      <w:pPr>
        <w:pStyle w:val="a0"/>
        <w:widowControl w:val="0"/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«Совершенствование качества современного урока»</w:t>
      </w:r>
    </w:p>
    <w:p w:rsidR="001F5FB6" w:rsidRDefault="001F5FB6">
      <w:pPr>
        <w:pStyle w:val="a0"/>
        <w:widowControl w:val="0"/>
        <w:spacing w:after="0"/>
        <w:jc w:val="center"/>
      </w:pPr>
    </w:p>
    <w:p w:rsidR="001F5FB6" w:rsidRDefault="00291911">
      <w:pPr>
        <w:pStyle w:val="a0"/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от   13.11.2020</w:t>
      </w:r>
      <w:bookmarkStart w:id="0" w:name="_GoBack"/>
      <w:bookmarkEnd w:id="0"/>
      <w:r w:rsidR="001025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</w:t>
      </w:r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 xml:space="preserve">ктора школы по УВР </w:t>
      </w:r>
      <w:proofErr w:type="spellStart"/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>Таймасханов</w:t>
      </w:r>
      <w:proofErr w:type="spellEnd"/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 xml:space="preserve"> М-Р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учителя начальных классов 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Повестка: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направления деятельности в стандартах начальной школы,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обучении. Совершенствование качества современного урока.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Современные образовательные технологии. Роль информационно - коммуникативных технологий в деятельности учителя начальных классов.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Формирование универсальных учебных действий. Итоги 1 четверти.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Слушали:</w:t>
      </w:r>
    </w:p>
    <w:p w:rsidR="001F5FB6" w:rsidRDefault="0010259B">
      <w:pPr>
        <w:pStyle w:val="a0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заместитель директора школы по </w:t>
      </w:r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УВР </w:t>
      </w:r>
      <w:proofErr w:type="spellStart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Таймасханова</w:t>
      </w:r>
      <w:proofErr w:type="spellEnd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М-Р. Он отметил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особенность федеральных государственных образовательных стандартов общего образования - их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характер, который ставит главной задачей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 реальные виды деятельности. </w:t>
      </w:r>
    </w:p>
    <w:p w:rsidR="001F5FB6" w:rsidRDefault="0010259B">
      <w:pPr>
        <w:pStyle w:val="a0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Поставленная задача требует перехода к новой системно-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образовательной парадигме, которая, в свою очередь, связана с принципиальными изменениями деятельности учителя, реализующего </w:t>
      </w:r>
    </w:p>
    <w:p w:rsidR="001F5FB6" w:rsidRDefault="0010259B">
      <w:pPr>
        <w:pStyle w:val="a0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ФГОС.</w:t>
      </w:r>
    </w:p>
    <w:p w:rsidR="001F5FB6" w:rsidRDefault="0010259B">
      <w:pPr>
        <w:pStyle w:val="a0"/>
        <w:spacing w:after="0" w:line="360" w:lineRule="auto"/>
        <w:ind w:firstLine="708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Далее учителя обсудили, какие основные моменты следует учитывать учителю при подготовке к современному уроку в соответствии с требованиями ФГОС. </w:t>
      </w:r>
    </w:p>
    <w:p w:rsidR="001F5FB6" w:rsidRDefault="0010259B">
      <w:pPr>
        <w:pStyle w:val="a0"/>
        <w:spacing w:after="0" w:line="360" w:lineRule="auto"/>
        <w:ind w:firstLine="709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Во-первых, рассмотрели  этапы конструирования урока: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1. Определение темы учебного материала.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Определение дидактической цели темы.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 Определение типа урока.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Продумывание структуры урока.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Отбор содержания учебного материала.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Выбор методов обучения.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Выбор форм организации педагогической деятельности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Оценка знаний, умений и навыков.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9.Рефлексия урока.</w:t>
      </w:r>
    </w:p>
    <w:p w:rsidR="001F5FB6" w:rsidRDefault="0010259B">
      <w:pPr>
        <w:pStyle w:val="a0"/>
        <w:spacing w:after="0" w:line="360" w:lineRule="auto"/>
        <w:ind w:firstLine="709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Во-вторых, рассмотрели   технологическую карту урока, которая обеспечивает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ФГОС.</w:t>
      </w:r>
    </w:p>
    <w:p w:rsidR="001F5FB6" w:rsidRDefault="0010259B">
      <w:pPr>
        <w:pStyle w:val="a0"/>
        <w:shd w:val="clear" w:color="auto" w:fill="FFFFFF"/>
        <w:spacing w:after="0" w:line="360" w:lineRule="auto"/>
        <w:ind w:firstLine="709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Руководитель методического объед</w:t>
      </w:r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инения </w:t>
      </w:r>
      <w:proofErr w:type="spellStart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Магомедалиев</w:t>
      </w:r>
      <w:proofErr w:type="spellEnd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 С ознакомил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учителей с современными педагогическими технологиями. </w:t>
      </w:r>
    </w:p>
    <w:p w:rsidR="001F5FB6" w:rsidRDefault="0010259B">
      <w:pPr>
        <w:pStyle w:val="a0"/>
        <w:shd w:val="clear" w:color="auto" w:fill="FFFFFF"/>
        <w:spacing w:after="0" w:line="360" w:lineRule="auto"/>
        <w:ind w:firstLine="709"/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Далее учителя обсудили итоги 1 четверти, выбрали наиболее удобные листы достижений для прослеживания УУД обучающихся начальной школы.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Решение: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Учителям использовать современные технологии  для совершенствования качества уроков. Учитывать при построении урока необходимость формирования УУД на каждом этапе урока.</w:t>
      </w:r>
    </w:p>
    <w:p w:rsidR="001F5FB6" w:rsidRDefault="0010259B">
      <w:pPr>
        <w:pStyle w:val="a0"/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Молодым учителям  внимательнее  готовиться к урокам, при необходимости обращаться к педагогам-наставникам.</w:t>
      </w:r>
    </w:p>
    <w:p w:rsidR="001F5FB6" w:rsidRDefault="001F5FB6">
      <w:pPr>
        <w:pStyle w:val="a0"/>
        <w:spacing w:after="0"/>
        <w:ind w:firstLine="709"/>
      </w:pPr>
    </w:p>
    <w:p w:rsidR="001F5FB6" w:rsidRDefault="000B10DC">
      <w:pPr>
        <w:pStyle w:val="a0"/>
        <w:spacing w:after="0"/>
        <w:ind w:firstLine="70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Гайирбекова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Х.Н</w:t>
      </w:r>
    </w:p>
    <w:p w:rsidR="001F5FB6" w:rsidRDefault="001F5FB6">
      <w:pPr>
        <w:pStyle w:val="a0"/>
        <w:shd w:val="clear" w:color="auto" w:fill="FFFFFF"/>
        <w:spacing w:after="0" w:line="360" w:lineRule="auto"/>
      </w:pPr>
    </w:p>
    <w:p w:rsidR="0010259B" w:rsidRDefault="0010259B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0DC" w:rsidRDefault="000B10DC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0DC" w:rsidRDefault="000B10DC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0DC" w:rsidRDefault="000B10DC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FB6" w:rsidRDefault="001F5FB6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6339" w:rsidRDefault="005B6339">
      <w:pPr>
        <w:pStyle w:val="a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10DC" w:rsidRDefault="000B10DC">
      <w:pPr>
        <w:pStyle w:val="a0"/>
        <w:shd w:val="clear" w:color="auto" w:fill="FFFFFF"/>
        <w:spacing w:after="0"/>
        <w:jc w:val="center"/>
      </w:pPr>
    </w:p>
    <w:p w:rsidR="001F5FB6" w:rsidRDefault="0010259B">
      <w:pPr>
        <w:pStyle w:val="a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№ 3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учителей начальной школы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  </w:t>
      </w:r>
    </w:p>
    <w:p w:rsidR="001F5FB6" w:rsidRDefault="0010259B">
      <w:pPr>
        <w:pStyle w:val="a0"/>
        <w:widowControl w:val="0"/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«Практика работы с одарёнными детьми»</w:t>
      </w:r>
    </w:p>
    <w:p w:rsidR="001F5FB6" w:rsidRDefault="001F5FB6">
      <w:pPr>
        <w:pStyle w:val="a0"/>
        <w:widowControl w:val="0"/>
        <w:spacing w:after="0"/>
        <w:jc w:val="center"/>
      </w:pPr>
    </w:p>
    <w:p w:rsidR="001F5FB6" w:rsidRDefault="0010259B">
      <w:pPr>
        <w:pStyle w:val="a0"/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C7041A">
        <w:rPr>
          <w:rFonts w:ascii="Times New Roman" w:hAnsi="Times New Roman" w:cs="Times New Roman"/>
          <w:sz w:val="28"/>
          <w:szCs w:val="28"/>
        </w:rPr>
        <w:t>04.12.2019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замес</w:t>
      </w:r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>титель директора школы по УВР</w:t>
      </w:r>
      <w:r w:rsidR="000B10DC" w:rsidRPr="000B1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>Таймасханов</w:t>
      </w:r>
      <w:proofErr w:type="spellEnd"/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 xml:space="preserve"> М-</w:t>
      </w:r>
      <w:proofErr w:type="gramStart"/>
      <w:r w:rsidR="000B10DC">
        <w:rPr>
          <w:rFonts w:ascii="Times New Roman" w:eastAsia="Times New Roman" w:hAnsi="Times New Roman" w:cs="Times New Roman"/>
          <w:i/>
          <w:sz w:val="28"/>
          <w:szCs w:val="28"/>
        </w:rPr>
        <w:t xml:space="preserve">Р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1F5FB6" w:rsidRDefault="0010259B">
      <w:pPr>
        <w:pStyle w:val="a0"/>
        <w:spacing w:after="0"/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учителя начальных классов </w:t>
      </w:r>
    </w:p>
    <w:p w:rsidR="001F5FB6" w:rsidRDefault="0010259B">
      <w:pPr>
        <w:pStyle w:val="a0"/>
        <w:shd w:val="clear" w:color="auto" w:fill="FFFFFF"/>
        <w:spacing w:after="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ключевых  компетентностей  современного педагога.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Практика работы с одарёнными детьми, приобщение их к активной исследовательской и проектной деятельности.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Проектирование в работе с одаренными детьми младшего школьного возраста  во внеурочное время.</w:t>
      </w:r>
    </w:p>
    <w:p w:rsidR="001F5FB6" w:rsidRDefault="001F5FB6">
      <w:pPr>
        <w:pStyle w:val="a0"/>
        <w:spacing w:after="0"/>
      </w:pP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Слушали:</w:t>
      </w:r>
    </w:p>
    <w:p w:rsidR="001F5FB6" w:rsidRDefault="0010259B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 слуша</w:t>
      </w:r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руководителя МО  </w:t>
      </w:r>
      <w:proofErr w:type="spellStart"/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Магомедалиева</w:t>
      </w:r>
      <w:proofErr w:type="spellEnd"/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С., который напомнил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 введением новых образовательных стандартов одной из ключевых  компетентностей учителей начальных классов является информационно-коммуникац</w:t>
      </w:r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ионная компетентность. Затем он разъяснил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обозначает понятие: ИКТ-компетентность. Это приобретение  умений самостоятельно искать, собирать, анализировать, оценивать, организовывать, представлять, передавать информацию, моделировать и проектировать объекты и процессы, в том числе – собственную индивидуальную деятельность и работу коллектива, квалифицированно используя доступные современные средства информационных и коммуникационных технологи</w:t>
      </w:r>
      <w:r w:rsidR="000B10DC">
        <w:rPr>
          <w:rFonts w:ascii="Times New Roman" w:eastAsia="Times New Roman" w:hAnsi="Times New Roman" w:cs="Times New Roman"/>
          <w:sz w:val="28"/>
          <w:szCs w:val="28"/>
          <w:lang w:eastAsia="ru-RU"/>
        </w:rPr>
        <w:t>й. Далее он отметил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каждый учитель должен помнить, что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 Кроме того,  сформированные   навыки работы с мультимедийными программными средствами обучения позволяют плодотворно работать с одарёнными детьми.</w:t>
      </w:r>
    </w:p>
    <w:p w:rsidR="001F5FB6" w:rsidRDefault="0010259B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выступила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заместитель директора школы по УВР </w:t>
      </w:r>
      <w:proofErr w:type="spellStart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Таймасханов</w:t>
      </w:r>
      <w:proofErr w:type="spellEnd"/>
      <w:r w:rsidR="000B1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М-Р</w:t>
      </w:r>
      <w:r w:rsidR="003F13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Он</w:t>
      </w:r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с системой   работы с одаренными детьми младшего школьного возраста.</w:t>
      </w:r>
    </w:p>
    <w:p w:rsidR="001F5FB6" w:rsidRDefault="0010259B">
      <w:pPr>
        <w:pStyle w:val="a0"/>
        <w:spacing w:after="0"/>
        <w:ind w:firstLine="708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   вопросу   слуш</w:t>
      </w:r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руководителя </w:t>
      </w:r>
      <w:proofErr w:type="gramStart"/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 </w:t>
      </w:r>
      <w:proofErr w:type="spellStart"/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Магомедалиева</w:t>
      </w:r>
      <w:proofErr w:type="spellEnd"/>
      <w:proofErr w:type="gramEnd"/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С., который познакомил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с проектированием  в работе с одаренными детьми младшего школьного возраста</w:t>
      </w:r>
      <w:r w:rsidR="003F1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внеурочное время. Рассказал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этапах работы при подготовке к школьной малой научно-практической конференции.</w:t>
      </w:r>
    </w:p>
    <w:p w:rsidR="001F5FB6" w:rsidRDefault="001F5FB6">
      <w:pPr>
        <w:pStyle w:val="a0"/>
        <w:spacing w:after="0"/>
      </w:pP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работы заседания МО принято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решение: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навыки работы с мультимедийными программными средствами обучения.</w:t>
      </w:r>
    </w:p>
    <w:p w:rsidR="001F5FB6" w:rsidRDefault="0010259B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дальнейшую работу педагогов по введению систематической работы с одаренными учащимися.  Продумать организацию работы с одаренными учащимися.</w:t>
      </w:r>
    </w:p>
    <w:p w:rsidR="001F5FB6" w:rsidRDefault="001F5FB6">
      <w:pPr>
        <w:pStyle w:val="a0"/>
        <w:spacing w:after="0"/>
        <w:contextualSpacing/>
      </w:pPr>
    </w:p>
    <w:p w:rsidR="001F5FB6" w:rsidRDefault="003F137F" w:rsidP="003F137F">
      <w:pPr>
        <w:pStyle w:val="a0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Герейханова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М</w:t>
      </w: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>
      <w:pPr>
        <w:pStyle w:val="a0"/>
        <w:spacing w:after="0"/>
      </w:pPr>
    </w:p>
    <w:p w:rsidR="001F5FB6" w:rsidRDefault="001F5FB6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3F137F" w:rsidRDefault="003F137F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5B6339" w:rsidRDefault="005B6339" w:rsidP="003F137F">
      <w:pPr>
        <w:pStyle w:val="a0"/>
        <w:shd w:val="clear" w:color="auto" w:fill="FFFFFF"/>
        <w:spacing w:after="0"/>
      </w:pPr>
    </w:p>
    <w:p w:rsidR="001F5FB6" w:rsidRDefault="001F5FB6">
      <w:pPr>
        <w:pStyle w:val="a0"/>
        <w:shd w:val="clear" w:color="auto" w:fill="FFFFFF"/>
        <w:spacing w:after="0"/>
        <w:jc w:val="center"/>
      </w:pPr>
    </w:p>
    <w:p w:rsidR="001F5FB6" w:rsidRDefault="001F5FB6">
      <w:pPr>
        <w:pStyle w:val="a0"/>
        <w:spacing w:after="0"/>
        <w:contextualSpacing/>
        <w:jc w:val="center"/>
      </w:pPr>
    </w:p>
    <w:sectPr w:rsidR="001F5FB6" w:rsidSect="005B6339">
      <w:pgSz w:w="11906" w:h="16838"/>
      <w:pgMar w:top="709" w:right="850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31B4E"/>
    <w:multiLevelType w:val="multilevel"/>
    <w:tmpl w:val="77A0BF20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C3926A5"/>
    <w:multiLevelType w:val="multilevel"/>
    <w:tmpl w:val="8E8C17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FB6"/>
    <w:rsid w:val="000B10DC"/>
    <w:rsid w:val="000D53A6"/>
    <w:rsid w:val="0010259B"/>
    <w:rsid w:val="00152A9E"/>
    <w:rsid w:val="001F5FB6"/>
    <w:rsid w:val="00224D0D"/>
    <w:rsid w:val="00291911"/>
    <w:rsid w:val="003F137F"/>
    <w:rsid w:val="00554CFD"/>
    <w:rsid w:val="005B6339"/>
    <w:rsid w:val="006D2971"/>
    <w:rsid w:val="00AE722F"/>
    <w:rsid w:val="00C7041A"/>
    <w:rsid w:val="00E8095F"/>
    <w:rsid w:val="00F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8078B-B0D8-4360-AA7A-75E23A7A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2F"/>
  </w:style>
  <w:style w:type="paragraph" w:styleId="1">
    <w:name w:val="heading 1"/>
    <w:basedOn w:val="a0"/>
    <w:next w:val="a1"/>
    <w:rsid w:val="00AE722F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color w:val="FFAE00"/>
      <w:sz w:val="48"/>
      <w:szCs w:val="48"/>
      <w:lang w:eastAsia="ru-RU"/>
    </w:rPr>
  </w:style>
  <w:style w:type="paragraph" w:styleId="2">
    <w:name w:val="heading 2"/>
    <w:basedOn w:val="a0"/>
    <w:next w:val="a1"/>
    <w:rsid w:val="00AE722F"/>
    <w:pPr>
      <w:keepNext/>
      <w:keepLines/>
      <w:numPr>
        <w:numId w:val="1"/>
      </w:numPr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AE722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c9">
    <w:name w:val="c9"/>
    <w:rsid w:val="00AE722F"/>
  </w:style>
  <w:style w:type="character" w:customStyle="1" w:styleId="c7">
    <w:name w:val="c7"/>
    <w:rsid w:val="00AE722F"/>
  </w:style>
  <w:style w:type="character" w:customStyle="1" w:styleId="c10">
    <w:name w:val="c10"/>
    <w:rsid w:val="00AE722F"/>
  </w:style>
  <w:style w:type="character" w:customStyle="1" w:styleId="c13">
    <w:name w:val="c13"/>
    <w:rsid w:val="00AE722F"/>
  </w:style>
  <w:style w:type="character" w:customStyle="1" w:styleId="a5">
    <w:name w:val="Текст выноски Знак"/>
    <w:basedOn w:val="a2"/>
    <w:rsid w:val="00AE72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rsid w:val="00AE722F"/>
    <w:rPr>
      <w:rFonts w:ascii="Times New Roman" w:eastAsia="Times New Roman" w:hAnsi="Times New Roman" w:cs="Times New Roman"/>
      <w:b/>
      <w:bCs/>
      <w:color w:val="FFAE00"/>
      <w:sz w:val="48"/>
      <w:szCs w:val="48"/>
      <w:lang w:eastAsia="ru-RU"/>
    </w:rPr>
  </w:style>
  <w:style w:type="character" w:customStyle="1" w:styleId="20">
    <w:name w:val="Заголовок 2 Знак"/>
    <w:basedOn w:val="a2"/>
    <w:rsid w:val="00AE722F"/>
    <w:rPr>
      <w:rFonts w:ascii="Cambria" w:hAnsi="Cambria"/>
      <w:color w:val="365F91"/>
      <w:sz w:val="26"/>
      <w:szCs w:val="26"/>
    </w:rPr>
  </w:style>
  <w:style w:type="character" w:customStyle="1" w:styleId="ListLabel1">
    <w:name w:val="ListLabel 1"/>
    <w:rsid w:val="00AE722F"/>
    <w:rPr>
      <w:b/>
    </w:rPr>
  </w:style>
  <w:style w:type="character" w:customStyle="1" w:styleId="ListLabel2">
    <w:name w:val="ListLabel 2"/>
    <w:rsid w:val="00AE722F"/>
    <w:rPr>
      <w:b w:val="0"/>
    </w:rPr>
  </w:style>
  <w:style w:type="character" w:customStyle="1" w:styleId="ListLabel3">
    <w:name w:val="ListLabel 3"/>
    <w:rsid w:val="00AE722F"/>
    <w:rPr>
      <w:rFonts w:eastAsia="Times New Roman" w:cs="Times New Roman"/>
    </w:rPr>
  </w:style>
  <w:style w:type="character" w:customStyle="1" w:styleId="ListLabel4">
    <w:name w:val="ListLabel 4"/>
    <w:rsid w:val="00AE722F"/>
    <w:rPr>
      <w:rFonts w:cs="Courier New"/>
    </w:rPr>
  </w:style>
  <w:style w:type="character" w:customStyle="1" w:styleId="ListLabel5">
    <w:name w:val="ListLabel 5"/>
    <w:rsid w:val="00AE722F"/>
    <w:rPr>
      <w:rFonts w:cs="Times New Roman"/>
    </w:rPr>
  </w:style>
  <w:style w:type="character" w:customStyle="1" w:styleId="ListLabel6">
    <w:name w:val="ListLabel 6"/>
    <w:rsid w:val="00AE722F"/>
    <w:rPr>
      <w:sz w:val="20"/>
    </w:rPr>
  </w:style>
  <w:style w:type="paragraph" w:customStyle="1" w:styleId="a6">
    <w:name w:val="Заголовок"/>
    <w:basedOn w:val="a0"/>
    <w:next w:val="a1"/>
    <w:rsid w:val="00AE72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AE722F"/>
    <w:pPr>
      <w:spacing w:after="120"/>
    </w:pPr>
  </w:style>
  <w:style w:type="paragraph" w:styleId="a7">
    <w:name w:val="List"/>
    <w:basedOn w:val="a1"/>
    <w:rsid w:val="00AE722F"/>
    <w:rPr>
      <w:rFonts w:cs="Mangal"/>
    </w:rPr>
  </w:style>
  <w:style w:type="paragraph" w:styleId="a8">
    <w:name w:val="Title"/>
    <w:basedOn w:val="a0"/>
    <w:rsid w:val="00AE72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0"/>
    <w:rsid w:val="00AE722F"/>
    <w:pPr>
      <w:suppressLineNumbers/>
    </w:pPr>
    <w:rPr>
      <w:rFonts w:cs="Mangal"/>
    </w:rPr>
  </w:style>
  <w:style w:type="paragraph" w:customStyle="1" w:styleId="aa">
    <w:name w:val="Заглавие"/>
    <w:basedOn w:val="a0"/>
    <w:next w:val="ab"/>
    <w:rsid w:val="00AE722F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6"/>
    <w:next w:val="a1"/>
    <w:rsid w:val="00AE722F"/>
    <w:pPr>
      <w:jc w:val="center"/>
    </w:pPr>
    <w:rPr>
      <w:i/>
      <w:iCs/>
    </w:rPr>
  </w:style>
  <w:style w:type="paragraph" w:styleId="ac">
    <w:name w:val="No Spacing"/>
    <w:rsid w:val="00AE722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rsid w:val="00AE722F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AE722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AE722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AE722F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rsid w:val="00AE722F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0"/>
    <w:rsid w:val="00AE722F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мрс</cp:lastModifiedBy>
  <cp:revision>22</cp:revision>
  <cp:lastPrinted>2020-12-02T06:28:00Z</cp:lastPrinted>
  <dcterms:created xsi:type="dcterms:W3CDTF">2013-09-28T15:57:00Z</dcterms:created>
  <dcterms:modified xsi:type="dcterms:W3CDTF">2020-12-02T06:34:00Z</dcterms:modified>
</cp:coreProperties>
</file>