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8F9" w:rsidRDefault="00F92558"/>
    <w:tbl>
      <w:tblPr>
        <w:tblW w:w="214" w:type="pct"/>
        <w:tblCellMar>
          <w:top w:w="15" w:type="dxa"/>
          <w:left w:w="15" w:type="dxa"/>
          <w:bottom w:w="15" w:type="dxa"/>
          <w:right w:w="15" w:type="dxa"/>
        </w:tblCellMar>
        <w:tblLook w:val="04A0" w:firstRow="1" w:lastRow="0" w:firstColumn="1" w:lastColumn="0" w:noHBand="0" w:noVBand="1"/>
      </w:tblPr>
      <w:tblGrid>
        <w:gridCol w:w="216"/>
        <w:gridCol w:w="216"/>
      </w:tblGrid>
      <w:tr w:rsidR="00E9056A" w:rsidRPr="00E9056A" w:rsidTr="00D44B2F">
        <w:tc>
          <w:tcPr>
            <w:tcW w:w="2500" w:type="pct"/>
            <w:hideMark/>
          </w:tcPr>
          <w:p w:rsidR="00E9056A" w:rsidRPr="00E9056A" w:rsidRDefault="00E9056A" w:rsidP="00E9056A">
            <w:pPr>
              <w:spacing w:line="340" w:lineRule="exact"/>
              <w:ind w:firstLine="567"/>
              <w:jc w:val="both"/>
            </w:pPr>
            <w:r w:rsidRPr="00E9056A">
              <w:t> </w:t>
            </w:r>
          </w:p>
        </w:tc>
        <w:tc>
          <w:tcPr>
            <w:tcW w:w="2500" w:type="pct"/>
            <w:hideMark/>
          </w:tcPr>
          <w:p w:rsidR="00E9056A" w:rsidRDefault="00E9056A" w:rsidP="00E9056A">
            <w:pPr>
              <w:spacing w:line="340" w:lineRule="exact"/>
              <w:ind w:firstLine="567"/>
              <w:jc w:val="both"/>
            </w:pPr>
          </w:p>
          <w:p w:rsidR="00927A21" w:rsidRPr="00E9056A" w:rsidRDefault="00927A21" w:rsidP="00E9056A">
            <w:pPr>
              <w:spacing w:line="340" w:lineRule="exact"/>
              <w:ind w:firstLine="567"/>
              <w:jc w:val="both"/>
            </w:pPr>
          </w:p>
        </w:tc>
      </w:tr>
    </w:tbl>
    <w:p w:rsidR="000F0173" w:rsidRPr="000F0173" w:rsidRDefault="006F60DF" w:rsidP="000F0173">
      <w:pPr>
        <w:shd w:val="clear" w:color="auto" w:fill="FFFFFF"/>
        <w:spacing w:line="340" w:lineRule="exact"/>
        <w:jc w:val="center"/>
        <w:outlineLvl w:val="1"/>
        <w:rPr>
          <w:bCs/>
          <w:color w:val="4D4D4D"/>
          <w:sz w:val="26"/>
          <w:szCs w:val="26"/>
        </w:rPr>
      </w:pPr>
      <w:r>
        <w:rPr>
          <w:b/>
          <w:bCs/>
          <w:color w:val="333333"/>
          <w:sz w:val="26"/>
          <w:szCs w:val="26"/>
        </w:rPr>
        <w:t xml:space="preserve"> </w:t>
      </w:r>
      <w:r w:rsidR="000F0173">
        <w:rPr>
          <w:b/>
          <w:bCs/>
          <w:color w:val="333333"/>
          <w:sz w:val="26"/>
          <w:szCs w:val="26"/>
        </w:rPr>
        <w:t xml:space="preserve"> </w:t>
      </w:r>
      <w:r w:rsidR="000F0173" w:rsidRPr="000F0173">
        <w:rPr>
          <w:bCs/>
          <w:color w:val="4D4D4D"/>
          <w:sz w:val="26"/>
          <w:szCs w:val="26"/>
        </w:rPr>
        <w:t xml:space="preserve">Письмо Министерства просвещения РФ от 28 января 2020 г. № ВБ-85/12 </w:t>
      </w:r>
    </w:p>
    <w:p w:rsidR="000F0173" w:rsidRDefault="000F0173" w:rsidP="000F0173">
      <w:pPr>
        <w:shd w:val="clear" w:color="auto" w:fill="FFFFFF"/>
        <w:spacing w:line="340" w:lineRule="exact"/>
        <w:jc w:val="center"/>
        <w:outlineLvl w:val="1"/>
        <w:rPr>
          <w:color w:val="333333"/>
          <w:sz w:val="26"/>
          <w:szCs w:val="26"/>
        </w:rPr>
      </w:pPr>
      <w:r w:rsidRPr="000F0173">
        <w:rPr>
          <w:bCs/>
          <w:color w:val="4D4D4D"/>
          <w:sz w:val="26"/>
          <w:szCs w:val="26"/>
        </w:rPr>
        <w:t xml:space="preserve">«О направлении методических рекомендаций» </w:t>
      </w:r>
      <w:r w:rsidRPr="000F0173">
        <w:rPr>
          <w:color w:val="333333"/>
          <w:sz w:val="26"/>
          <w:szCs w:val="26"/>
        </w:rPr>
        <w:t xml:space="preserve">для руководства </w:t>
      </w:r>
    </w:p>
    <w:p w:rsidR="000F0173" w:rsidRPr="000F0173" w:rsidRDefault="000F0173" w:rsidP="000F0173">
      <w:pPr>
        <w:shd w:val="clear" w:color="auto" w:fill="FFFFFF"/>
        <w:spacing w:line="340" w:lineRule="exact"/>
        <w:jc w:val="center"/>
        <w:outlineLvl w:val="1"/>
        <w:rPr>
          <w:bCs/>
          <w:color w:val="4D4D4D"/>
          <w:sz w:val="26"/>
          <w:szCs w:val="26"/>
        </w:rPr>
      </w:pPr>
      <w:r w:rsidRPr="000F0173">
        <w:rPr>
          <w:color w:val="333333"/>
          <w:sz w:val="26"/>
          <w:szCs w:val="26"/>
        </w:rPr>
        <w:t>и использования в работе</w:t>
      </w:r>
      <w:r w:rsidRPr="000F0173">
        <w:rPr>
          <w:color w:val="333333"/>
          <w:sz w:val="26"/>
          <w:szCs w:val="26"/>
        </w:rPr>
        <w:t>»</w:t>
      </w:r>
    </w:p>
    <w:p w:rsidR="000F0173" w:rsidRDefault="000F0173" w:rsidP="001711F5">
      <w:pPr>
        <w:shd w:val="clear" w:color="auto" w:fill="FFFFFF"/>
        <w:spacing w:line="340" w:lineRule="exact"/>
        <w:jc w:val="both"/>
        <w:outlineLvl w:val="2"/>
        <w:rPr>
          <w:b/>
          <w:bCs/>
          <w:color w:val="333333"/>
          <w:sz w:val="26"/>
          <w:szCs w:val="26"/>
        </w:rPr>
      </w:pPr>
    </w:p>
    <w:p w:rsidR="00E9056A" w:rsidRDefault="00E9056A" w:rsidP="00B87E17">
      <w:pPr>
        <w:shd w:val="clear" w:color="auto" w:fill="FFFFFF"/>
        <w:spacing w:line="340" w:lineRule="exact"/>
        <w:jc w:val="center"/>
        <w:outlineLvl w:val="2"/>
        <w:rPr>
          <w:b/>
          <w:bCs/>
          <w:color w:val="333333"/>
          <w:sz w:val="26"/>
          <w:szCs w:val="26"/>
        </w:rPr>
      </w:pPr>
      <w:r w:rsidRPr="00C65DBD">
        <w:rPr>
          <w:b/>
          <w:bCs/>
          <w:color w:val="333333"/>
          <w:sz w:val="26"/>
          <w:szCs w:val="26"/>
        </w:rPr>
        <w:t>Методические рекомендации</w:t>
      </w:r>
      <w:r w:rsidRPr="00E9056A">
        <w:rPr>
          <w:rFonts w:ascii="Arial" w:hAnsi="Arial" w:cs="Arial"/>
          <w:b/>
          <w:bCs/>
          <w:color w:val="333333"/>
          <w:sz w:val="26"/>
          <w:szCs w:val="26"/>
        </w:rPr>
        <w:br/>
      </w:r>
      <w:r w:rsidRPr="00FA4DBD">
        <w:rPr>
          <w:b/>
          <w:bCs/>
          <w:color w:val="333333"/>
          <w:sz w:val="26"/>
          <w:szCs w:val="26"/>
        </w:rPr>
        <w:t>«Организация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C91794" w:rsidRPr="00EA5A50" w:rsidRDefault="00C91794" w:rsidP="00FA4DBD">
      <w:pPr>
        <w:shd w:val="clear" w:color="auto" w:fill="FFFFFF"/>
        <w:spacing w:line="340" w:lineRule="exact"/>
        <w:ind w:firstLine="567"/>
        <w:jc w:val="center"/>
        <w:outlineLvl w:val="2"/>
        <w:rPr>
          <w:bCs/>
          <w:color w:val="333333"/>
          <w:sz w:val="28"/>
          <w:szCs w:val="28"/>
        </w:rPr>
      </w:pPr>
    </w:p>
    <w:p w:rsidR="00E9056A" w:rsidRPr="00D16A59" w:rsidRDefault="00E9056A" w:rsidP="00EA5A50">
      <w:pPr>
        <w:ind w:firstLine="567"/>
        <w:jc w:val="both"/>
        <w:rPr>
          <w:sz w:val="26"/>
          <w:szCs w:val="26"/>
        </w:rPr>
      </w:pPr>
      <w:r w:rsidRPr="00D16A59">
        <w:rPr>
          <w:sz w:val="26"/>
          <w:szCs w:val="26"/>
        </w:rPr>
        <w:t xml:space="preserve">Методические рекомендации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w:t>
      </w:r>
      <w:proofErr w:type="gramStart"/>
      <w:r w:rsidRPr="00D16A59">
        <w:rPr>
          <w:sz w:val="26"/>
          <w:szCs w:val="26"/>
        </w:rPr>
        <w:t>деятельности Министерства просвещения Российской Федерации» (далее - методические рекомендации), разработаны в соответствии с Федеральным законом от 6 марта 2006 г. № 35-ФЗ «О противодействии терроризму» в целях реализации требований к антитеррористической защищенности объектов (территорий), утвержденных постановлением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w:t>
      </w:r>
      <w:proofErr w:type="gramEnd"/>
      <w:r w:rsidRPr="00D16A59">
        <w:rPr>
          <w:sz w:val="26"/>
          <w:szCs w:val="26"/>
        </w:rPr>
        <w:t xml:space="preserve"> сфере деятельности Министерства просвещения Российской Федерации, и формы паспорта безопасности этих объектов (территорий)» (далее - постановление № 1006).</w:t>
      </w:r>
    </w:p>
    <w:p w:rsidR="00E9056A" w:rsidRPr="00D16A59" w:rsidRDefault="00E9056A" w:rsidP="00EA5A50">
      <w:pPr>
        <w:ind w:firstLine="567"/>
        <w:jc w:val="both"/>
        <w:rPr>
          <w:sz w:val="26"/>
          <w:szCs w:val="26"/>
        </w:rPr>
      </w:pPr>
      <w:proofErr w:type="gramStart"/>
      <w:r w:rsidRPr="00D16A59">
        <w:rPr>
          <w:sz w:val="26"/>
          <w:szCs w:val="26"/>
        </w:rPr>
        <w:t>В соответствии с пунктом 3 постановления Правительства Российской Федерации от 7 ноября 2019 г. №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относящиеся к сфере деятельности Министерства науки и высшего образования Российской Федерации, и формы паспорта безопасности этих объектов (территорий) и признании утратившими</w:t>
      </w:r>
      <w:proofErr w:type="gramEnd"/>
      <w:r w:rsidRPr="00D16A59">
        <w:rPr>
          <w:sz w:val="26"/>
          <w:szCs w:val="26"/>
        </w:rPr>
        <w:t xml:space="preserve"> </w:t>
      </w:r>
      <w:proofErr w:type="gramStart"/>
      <w:r w:rsidRPr="00D16A59">
        <w:rPr>
          <w:sz w:val="26"/>
          <w:szCs w:val="26"/>
        </w:rPr>
        <w:t>силу некоторых актов Правительства Российской Федерации» признано утратившим силу постановление Правительства Российской Федерации от 7 октября 2017 г.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roofErr w:type="gramEnd"/>
    </w:p>
    <w:p w:rsidR="00E9056A" w:rsidRPr="00D16A59" w:rsidRDefault="00E9056A" w:rsidP="00070D36">
      <w:pPr>
        <w:ind w:firstLine="567"/>
        <w:jc w:val="both"/>
        <w:rPr>
          <w:sz w:val="26"/>
          <w:szCs w:val="26"/>
        </w:rPr>
      </w:pPr>
      <w:proofErr w:type="gramStart"/>
      <w:r w:rsidRPr="00D16A59">
        <w:rPr>
          <w:sz w:val="26"/>
          <w:szCs w:val="26"/>
        </w:rPr>
        <w:t xml:space="preserve">Методические рекомендации предназначены для применения в практической деятельности по обеспечению антитеррористической защищенности объектов (территорий) </w:t>
      </w:r>
      <w:proofErr w:type="spellStart"/>
      <w:r w:rsidRPr="00D16A59">
        <w:rPr>
          <w:sz w:val="26"/>
          <w:szCs w:val="26"/>
        </w:rPr>
        <w:t>Минпросвещения</w:t>
      </w:r>
      <w:proofErr w:type="spellEnd"/>
      <w:r w:rsidRPr="00D16A59">
        <w:rPr>
          <w:sz w:val="26"/>
          <w:szCs w:val="26"/>
        </w:rPr>
        <w:t xml:space="preserve"> России и объектов (территорий), относящихся к сфере деятельности </w:t>
      </w:r>
      <w:proofErr w:type="spellStart"/>
      <w:r w:rsidRPr="00D16A59">
        <w:rPr>
          <w:sz w:val="26"/>
          <w:szCs w:val="26"/>
        </w:rPr>
        <w:t>Минпросвещения</w:t>
      </w:r>
      <w:proofErr w:type="spellEnd"/>
      <w:r w:rsidRPr="00D16A59">
        <w:rPr>
          <w:sz w:val="26"/>
          <w:szCs w:val="26"/>
        </w:rPr>
        <w:t xml:space="preserve"> России, руководителями органов (организаций), а также должностными лицами при организации и проведении обследования объектов (территорий), подготовке актов обследования и категорирования объектов (территорий) организаций, при определении перечня необходимых мероприятий по обеспечению антитеррористической защищенности с учетом установленной категории</w:t>
      </w:r>
      <w:proofErr w:type="gramEnd"/>
      <w:r w:rsidRPr="00D16A59">
        <w:rPr>
          <w:sz w:val="26"/>
          <w:szCs w:val="26"/>
        </w:rPr>
        <w:t xml:space="preserve"> опасности объекта (территории).</w:t>
      </w:r>
    </w:p>
    <w:p w:rsidR="00E9056A" w:rsidRPr="00D16A59" w:rsidRDefault="00E9056A" w:rsidP="00070D36">
      <w:pPr>
        <w:ind w:firstLine="567"/>
        <w:jc w:val="both"/>
        <w:rPr>
          <w:sz w:val="26"/>
          <w:szCs w:val="26"/>
        </w:rPr>
      </w:pPr>
      <w:r w:rsidRPr="00D16A59">
        <w:rPr>
          <w:sz w:val="26"/>
          <w:szCs w:val="26"/>
        </w:rPr>
        <w:lastRenderedPageBreak/>
        <w:t>Методические рекомендации разъясняют порядок организации деятельности по обеспечению антитеррористической защищенности объектов (территорий), разработки, согласования и утверждения организационно-распорядительных документов по обеспечению антитеррористической защищенности, заполнения актов обследования и категорирования объектов (территорий).</w:t>
      </w:r>
    </w:p>
    <w:p w:rsidR="00E9056A" w:rsidRPr="009B0474" w:rsidRDefault="00E9056A" w:rsidP="00E9056A">
      <w:pPr>
        <w:shd w:val="clear" w:color="auto" w:fill="FFFFFF"/>
        <w:spacing w:line="340" w:lineRule="exact"/>
        <w:ind w:firstLine="567"/>
        <w:jc w:val="both"/>
        <w:outlineLvl w:val="2"/>
        <w:rPr>
          <w:b/>
          <w:bCs/>
          <w:color w:val="333333"/>
          <w:sz w:val="28"/>
          <w:szCs w:val="28"/>
        </w:rPr>
      </w:pPr>
      <w:r w:rsidRPr="00E9056A">
        <w:rPr>
          <w:rFonts w:ascii="Arial" w:hAnsi="Arial" w:cs="Arial"/>
          <w:b/>
          <w:bCs/>
          <w:color w:val="333333"/>
          <w:sz w:val="26"/>
          <w:szCs w:val="26"/>
        </w:rPr>
        <w:t xml:space="preserve">1. </w:t>
      </w:r>
      <w:r w:rsidRPr="009B0474">
        <w:rPr>
          <w:b/>
          <w:bCs/>
          <w:color w:val="333333"/>
          <w:sz w:val="28"/>
          <w:szCs w:val="28"/>
        </w:rPr>
        <w:t>Нормативные правовые акты для применения при организации деятельности по обеспечению антитеррористической защищенности объектов (территорий)</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1. Гражданский кодекс Российской Федерации (часть первая) от 30 ноября 1994 г. № 51-ФЗ.</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2. Кодекс Российской Федерации об административных правонарушениях от 30 декабря 2001 г. № 195-ФЗ.</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3. Федеральный закон от 29 декабря 2012 г. № 273-ФЗ «Об образовании в Российской Федерации».</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4. Федеральный закон от 7 февраля 2011 г. № 3-ФЗ (ред. от 18.07.2019) «О полиции».</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5. Федеральный закон от 30 декабря 2009 г. № 384-ФЗ «Технический регламент о безопасности зданий и сооружений».</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6. Федеральный закон от 6 марта 2006 г. № 35-ФЗ «О противодействии терроризму».</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7. Федеральный закон от 6 октября 2003 г. № 131-ФЗ «Об общих принципах организации местного самоуправления в Российской Федерации».</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8. Федеральный закон от 27 декабря 2002 г. № 184-ФЗ «О техническом регулировании».</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9. 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10. Федеральный закон от 21 декабря 1994 г. № 68-ФЗ «О защите населения и территорий от чрезвычайных ситуаций природного и техногенного характера».</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11. Федеральный закон от 17 января 1992 г. № 2202-1 «О прокуратуре Российской Федерации».</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12. Закон Российской Федерации от 21 июля 1993 г. № 5485-1 «О государственной тайне»</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13. Закон Российской Федерации от 11 марта 1992 г. № 2487-1 «О частной детективной и охранной деятельности в Российской Федерации».</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14. Указ Президента Российской Федерации от 15 мая 2018 г. № 215 «О структуре федеральных органов исполнительной власти».</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15. Указ Президента Российской Федерации от 5 апреля 2016 г. № 157 «Вопросы Федеральной службы войск национальной гвардии Российской Федерации».</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16. Указ Президента Российской Федерации от 30 сентября 2016 г. № 510 «О федеральной службе войск национальной гвардии Российской Федерации».</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 xml:space="preserve">17. Указ Президента Российской Федерации от 26 декабря 2015 г. № 664 «О мерах по совершенствованию государственного управления в области противодействия </w:t>
      </w:r>
      <w:r w:rsidRPr="009B0474">
        <w:rPr>
          <w:i/>
          <w:color w:val="333333"/>
          <w:sz w:val="26"/>
          <w:szCs w:val="26"/>
        </w:rPr>
        <w:lastRenderedPageBreak/>
        <w:t>терроризму» (вместе с Положением о Национальном антитеррористическом комитете).</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18. Указ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19. Указ Президента Российской Федерации от 15 февраля 2006 г. № 116 «О мерах по противодействию терроризму».</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 xml:space="preserve">20. </w:t>
      </w:r>
      <w:proofErr w:type="gramStart"/>
      <w:r w:rsidRPr="009B0474">
        <w:rPr>
          <w:i/>
          <w:color w:val="333333"/>
          <w:sz w:val="26"/>
          <w:szCs w:val="26"/>
        </w:rPr>
        <w:t>Постановление Правительства Российской Федерации от 7 ноября 2019 г. №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его территориальных логанов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и формы паспорта безопасности этих объектов (территорий) и признании утратившими силу некоторых актов Правительства Российской</w:t>
      </w:r>
      <w:proofErr w:type="gramEnd"/>
      <w:r w:rsidRPr="009B0474">
        <w:rPr>
          <w:i/>
          <w:color w:val="333333"/>
          <w:sz w:val="26"/>
          <w:szCs w:val="26"/>
        </w:rPr>
        <w:t xml:space="preserve"> Федерации».</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21. Постановление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 xml:space="preserve">22. </w:t>
      </w:r>
      <w:proofErr w:type="gramStart"/>
      <w:r w:rsidRPr="009B0474">
        <w:rPr>
          <w:i/>
          <w:color w:val="333333"/>
          <w:sz w:val="26"/>
          <w:szCs w:val="26"/>
        </w:rPr>
        <w:t>Постановление Правительства Российской Федерации от 27 мая 2017 г. №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roofErr w:type="gramEnd"/>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23. Постановление Правительства Российской Федерации от 26 декабря 2014 г.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24. Постановление Правительства Российской Федерации от 4 мая 2008 г. № 333 «О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25. Постановление Правительства Российской Федерации от 23 июня 2011 г. № 498 (ред. от 2 августа 2019 г.) «О некоторых вопросах осуществления частной детективной (сыскной) и частной охранной деятельности».</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26. Постановление Правительства Российской Федерации от 21 ноября 2011 г. № 958 (ред. от 20 ноября 2018 г.) «О системе обеспечения вызова экстренных оперативных служб по единому номеру «112» (вместе с Положением о системе обеспечения вызова экстренных оперативных служб по единому номеру «112»).</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lastRenderedPageBreak/>
        <w:t>27. Приказ Минтруда России от 11 декабря 2015 г. № 1010н «Об утверждении профессионального стандарта «Работник по обеспечению охраны образовательных организаций» (зарегистрирован Минюстом России 31 декабря 2015 г., № 40478).</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 xml:space="preserve">28. Приказ </w:t>
      </w:r>
      <w:proofErr w:type="spellStart"/>
      <w:r w:rsidRPr="009B0474">
        <w:rPr>
          <w:i/>
          <w:color w:val="333333"/>
          <w:sz w:val="26"/>
          <w:szCs w:val="26"/>
        </w:rPr>
        <w:t>Минрегиона</w:t>
      </w:r>
      <w:proofErr w:type="spellEnd"/>
      <w:r w:rsidRPr="009B0474">
        <w:rPr>
          <w:i/>
          <w:color w:val="333333"/>
          <w:sz w:val="26"/>
          <w:szCs w:val="26"/>
        </w:rPr>
        <w:t xml:space="preserve"> России от 5 июля 2011 г. № 320 «Об утверждении свода правил «Обеспечение антитеррористической защищенности зданий и сооружений. </w:t>
      </w:r>
      <w:proofErr w:type="gramStart"/>
      <w:r w:rsidRPr="009B0474">
        <w:rPr>
          <w:i/>
          <w:color w:val="333333"/>
          <w:sz w:val="26"/>
          <w:szCs w:val="26"/>
        </w:rPr>
        <w:t>Общие требования проектирования» (вместе с «СП 132.13330.2011.</w:t>
      </w:r>
      <w:proofErr w:type="gramEnd"/>
      <w:r w:rsidRPr="009B0474">
        <w:rPr>
          <w:i/>
          <w:color w:val="333333"/>
          <w:sz w:val="26"/>
          <w:szCs w:val="26"/>
        </w:rPr>
        <w:t xml:space="preserve"> Свод правил. Обеспечение антитеррористической защищенности зданий и сооружений. </w:t>
      </w:r>
      <w:proofErr w:type="gramStart"/>
      <w:r w:rsidRPr="009B0474">
        <w:rPr>
          <w:i/>
          <w:color w:val="333333"/>
          <w:sz w:val="26"/>
          <w:szCs w:val="26"/>
        </w:rPr>
        <w:t>Общие требования проектирования»).</w:t>
      </w:r>
      <w:proofErr w:type="gramEnd"/>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29. Приказ Минстроя России от 3 декабря 2016 г. № 876/</w:t>
      </w:r>
      <w:proofErr w:type="spellStart"/>
      <w:proofErr w:type="gramStart"/>
      <w:r w:rsidRPr="009B0474">
        <w:rPr>
          <w:i/>
          <w:color w:val="333333"/>
          <w:sz w:val="26"/>
          <w:szCs w:val="26"/>
        </w:rPr>
        <w:t>пр</w:t>
      </w:r>
      <w:proofErr w:type="spellEnd"/>
      <w:proofErr w:type="gramEnd"/>
      <w:r w:rsidRPr="009B0474">
        <w:rPr>
          <w:i/>
          <w:color w:val="333333"/>
          <w:sz w:val="26"/>
          <w:szCs w:val="26"/>
        </w:rPr>
        <w:t xml:space="preserve"> «Об утверждении изменений № 2 СП 118.13330.2012. </w:t>
      </w:r>
      <w:proofErr w:type="gramStart"/>
      <w:r w:rsidRPr="009B0474">
        <w:rPr>
          <w:i/>
          <w:color w:val="333333"/>
          <w:sz w:val="26"/>
          <w:szCs w:val="26"/>
        </w:rPr>
        <w:t>«СНиП 31-06-2009 общественные здания и сооружения»).</w:t>
      </w:r>
      <w:proofErr w:type="gramEnd"/>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 xml:space="preserve">30. ГОСТ </w:t>
      </w:r>
      <w:proofErr w:type="gramStart"/>
      <w:r w:rsidRPr="009B0474">
        <w:rPr>
          <w:i/>
          <w:color w:val="333333"/>
          <w:sz w:val="26"/>
          <w:szCs w:val="26"/>
        </w:rPr>
        <w:t>Р</w:t>
      </w:r>
      <w:proofErr w:type="gramEnd"/>
      <w:r w:rsidRPr="009B0474">
        <w:rPr>
          <w:i/>
          <w:color w:val="333333"/>
          <w:sz w:val="26"/>
          <w:szCs w:val="26"/>
        </w:rPr>
        <w:t xml:space="preserve"> 7.0.8-2013.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 (утв. приказом </w:t>
      </w:r>
      <w:proofErr w:type="spellStart"/>
      <w:r w:rsidRPr="009B0474">
        <w:rPr>
          <w:i/>
          <w:color w:val="333333"/>
          <w:sz w:val="26"/>
          <w:szCs w:val="26"/>
        </w:rPr>
        <w:t>Росстандарта</w:t>
      </w:r>
      <w:proofErr w:type="spellEnd"/>
      <w:r w:rsidRPr="009B0474">
        <w:rPr>
          <w:i/>
          <w:color w:val="333333"/>
          <w:sz w:val="26"/>
          <w:szCs w:val="26"/>
        </w:rPr>
        <w:t xml:space="preserve"> от 17 октября 2013 г. № 1185-ст).</w:t>
      </w:r>
    </w:p>
    <w:p w:rsidR="00E9056A" w:rsidRPr="009B0474" w:rsidRDefault="00E9056A" w:rsidP="00E9056A">
      <w:pPr>
        <w:shd w:val="clear" w:color="auto" w:fill="FFFFFF"/>
        <w:spacing w:line="340" w:lineRule="exact"/>
        <w:ind w:firstLine="567"/>
        <w:jc w:val="both"/>
        <w:rPr>
          <w:i/>
          <w:color w:val="333333"/>
          <w:sz w:val="26"/>
          <w:szCs w:val="26"/>
        </w:rPr>
      </w:pPr>
      <w:r w:rsidRPr="009B0474">
        <w:rPr>
          <w:i/>
          <w:color w:val="333333"/>
          <w:sz w:val="26"/>
          <w:szCs w:val="26"/>
        </w:rPr>
        <w:t xml:space="preserve">31. ГОСТ </w:t>
      </w:r>
      <w:proofErr w:type="gramStart"/>
      <w:r w:rsidRPr="009B0474">
        <w:rPr>
          <w:i/>
          <w:color w:val="333333"/>
          <w:sz w:val="26"/>
          <w:szCs w:val="26"/>
        </w:rPr>
        <w:t>Р</w:t>
      </w:r>
      <w:proofErr w:type="gramEnd"/>
      <w:r w:rsidRPr="009B0474">
        <w:rPr>
          <w:i/>
          <w:color w:val="333333"/>
          <w:sz w:val="26"/>
          <w:szCs w:val="26"/>
        </w:rPr>
        <w:t xml:space="preserve">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 (утв. приказом Федерального агентства по техническому регулированию и метрологии от 17 декабря 2008 г. № 430-ст).</w:t>
      </w:r>
    </w:p>
    <w:p w:rsidR="00E9056A" w:rsidRDefault="00E9056A" w:rsidP="00E9056A">
      <w:pPr>
        <w:shd w:val="clear" w:color="auto" w:fill="FFFFFF"/>
        <w:spacing w:line="340" w:lineRule="exact"/>
        <w:ind w:firstLine="567"/>
        <w:jc w:val="both"/>
        <w:outlineLvl w:val="2"/>
        <w:rPr>
          <w:b/>
          <w:bCs/>
          <w:color w:val="333333"/>
          <w:sz w:val="28"/>
          <w:szCs w:val="28"/>
        </w:rPr>
      </w:pPr>
      <w:r w:rsidRPr="004B2C0C">
        <w:rPr>
          <w:b/>
          <w:bCs/>
          <w:color w:val="333333"/>
          <w:sz w:val="28"/>
          <w:szCs w:val="28"/>
        </w:rPr>
        <w:t>2. Термины, определения</w:t>
      </w:r>
    </w:p>
    <w:p w:rsidR="00E9056A" w:rsidRPr="00D16A59" w:rsidRDefault="00E9056A" w:rsidP="00C237D5">
      <w:pPr>
        <w:ind w:firstLine="567"/>
        <w:jc w:val="both"/>
        <w:rPr>
          <w:sz w:val="26"/>
          <w:szCs w:val="26"/>
        </w:rPr>
      </w:pPr>
      <w:r w:rsidRPr="00D16A59">
        <w:rPr>
          <w:sz w:val="26"/>
          <w:szCs w:val="26"/>
        </w:rPr>
        <w:t>В настоящих методических рекомендациях применяются следующие основные термины и определения:</w:t>
      </w:r>
    </w:p>
    <w:p w:rsidR="00E9056A" w:rsidRPr="00D16A59" w:rsidRDefault="00E9056A" w:rsidP="00C237D5">
      <w:pPr>
        <w:ind w:firstLine="567"/>
        <w:jc w:val="both"/>
        <w:rPr>
          <w:sz w:val="26"/>
          <w:szCs w:val="26"/>
        </w:rPr>
      </w:pPr>
      <w:proofErr w:type="gramStart"/>
      <w:r w:rsidRPr="00D16A59">
        <w:rPr>
          <w:sz w:val="26"/>
          <w:szCs w:val="26"/>
        </w:rPr>
        <w:t>объекты (территории) -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 осуществляющие управление в сфере образования, организации</w:t>
      </w:r>
      <w:proofErr w:type="gramEnd"/>
      <w:r w:rsidRPr="00D16A59">
        <w:rPr>
          <w:sz w:val="26"/>
          <w:szCs w:val="26"/>
        </w:rPr>
        <w:t xml:space="preserve">, </w:t>
      </w:r>
      <w:proofErr w:type="gramStart"/>
      <w:r w:rsidRPr="00D16A59">
        <w:rPr>
          <w:sz w:val="26"/>
          <w:szCs w:val="26"/>
        </w:rPr>
        <w:t>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 Федерации (далее - органы (организации), являющиеся правообладателями объектов (территорий)</w:t>
      </w:r>
      <w:hyperlink r:id="rId7" w:anchor="1112" w:history="1">
        <w:r w:rsidRPr="00D16A59">
          <w:rPr>
            <w:sz w:val="26"/>
            <w:szCs w:val="26"/>
          </w:rPr>
          <w:t>2</w:t>
        </w:r>
      </w:hyperlink>
      <w:r w:rsidRPr="00D16A59">
        <w:rPr>
          <w:sz w:val="26"/>
          <w:szCs w:val="26"/>
        </w:rPr>
        <w:t>;</w:t>
      </w:r>
      <w:proofErr w:type="gramEnd"/>
    </w:p>
    <w:p w:rsidR="00E9056A" w:rsidRPr="00D16A59" w:rsidRDefault="00E9056A" w:rsidP="00C237D5">
      <w:pPr>
        <w:ind w:firstLine="567"/>
        <w:jc w:val="both"/>
        <w:rPr>
          <w:sz w:val="26"/>
          <w:szCs w:val="26"/>
        </w:rPr>
      </w:pPr>
      <w:r w:rsidRPr="00D16A59">
        <w:rPr>
          <w:sz w:val="26"/>
          <w:szCs w:val="26"/>
        </w:rPr>
        <w:t>антитеррористическая защищенность объекта - состояние защищенности здания, строения, сооружения или иного объекта, препятствующее совершению на нем террористического акта;</w:t>
      </w:r>
    </w:p>
    <w:p w:rsidR="00E9056A" w:rsidRPr="00D16A59" w:rsidRDefault="00E9056A" w:rsidP="00C237D5">
      <w:pPr>
        <w:ind w:firstLine="567"/>
        <w:jc w:val="both"/>
        <w:rPr>
          <w:sz w:val="26"/>
          <w:szCs w:val="26"/>
        </w:rPr>
      </w:pPr>
      <w:r w:rsidRPr="00D16A59">
        <w:rPr>
          <w:sz w:val="26"/>
          <w:szCs w:val="26"/>
        </w:rPr>
        <w:t>безопасность объектов (территорий) - состояние защищенности объектов (территорий) от актов незаконного вмешательства;</w:t>
      </w:r>
    </w:p>
    <w:p w:rsidR="00E9056A" w:rsidRPr="00D16A59" w:rsidRDefault="00E9056A" w:rsidP="00C237D5">
      <w:pPr>
        <w:ind w:firstLine="567"/>
        <w:jc w:val="both"/>
        <w:rPr>
          <w:sz w:val="26"/>
          <w:szCs w:val="26"/>
        </w:rPr>
      </w:pPr>
      <w:r w:rsidRPr="00D16A59">
        <w:rPr>
          <w:sz w:val="26"/>
          <w:szCs w:val="26"/>
        </w:rPr>
        <w:t xml:space="preserve">инженерно-техническая </w:t>
      </w:r>
      <w:proofErr w:type="spellStart"/>
      <w:r w:rsidRPr="00D16A59">
        <w:rPr>
          <w:sz w:val="26"/>
          <w:szCs w:val="26"/>
        </w:rPr>
        <w:t>укрепленность</w:t>
      </w:r>
      <w:proofErr w:type="spellEnd"/>
      <w:r w:rsidRPr="00D16A59">
        <w:rPr>
          <w:sz w:val="26"/>
          <w:szCs w:val="26"/>
        </w:rPr>
        <w:t xml:space="preserve"> объекта (территории) - совокупность прочностных характеристик и свойств конструктивных элементов зданий, помещений и ограждения охраняемых территорий, обеспечивающих необходимое противодействие несанкционированному проникновению в охраняемую зону, взлому и другим преступным посягательствам;</w:t>
      </w:r>
    </w:p>
    <w:p w:rsidR="00E9056A" w:rsidRPr="00D16A59" w:rsidRDefault="00E9056A" w:rsidP="00C237D5">
      <w:pPr>
        <w:ind w:firstLine="567"/>
        <w:jc w:val="both"/>
        <w:rPr>
          <w:sz w:val="26"/>
          <w:szCs w:val="26"/>
        </w:rPr>
      </w:pPr>
      <w:r w:rsidRPr="00D16A59">
        <w:rPr>
          <w:sz w:val="26"/>
          <w:szCs w:val="26"/>
        </w:rPr>
        <w:t xml:space="preserve">инженерно-технические средства охраны - технические средства охраны и инженерно-технические средства защиты объекта (территории), предназначенные для </w:t>
      </w:r>
      <w:r w:rsidRPr="00D16A59">
        <w:rPr>
          <w:sz w:val="26"/>
          <w:szCs w:val="26"/>
        </w:rPr>
        <w:lastRenderedPageBreak/>
        <w:t>предотвращения несанкционированного проникновения на объект (территорию) или выявления несанкционированных действий в отношении объекта (территории);</w:t>
      </w:r>
    </w:p>
    <w:p w:rsidR="00E9056A" w:rsidRPr="00D16A59" w:rsidRDefault="00E9056A" w:rsidP="00C237D5">
      <w:pPr>
        <w:ind w:firstLine="567"/>
        <w:jc w:val="both"/>
        <w:rPr>
          <w:sz w:val="26"/>
          <w:szCs w:val="26"/>
        </w:rPr>
      </w:pPr>
      <w:r w:rsidRPr="00D16A59">
        <w:rPr>
          <w:sz w:val="26"/>
          <w:szCs w:val="26"/>
        </w:rPr>
        <w:t>контрольно-пропускной пункт - специально оборудованное место на объекте (территории) для осуществления контроля в установленном порядке за проходом людей и проездом транспортных средств на территорию объекта;</w:t>
      </w:r>
    </w:p>
    <w:p w:rsidR="00E9056A" w:rsidRPr="00D16A59" w:rsidRDefault="00E9056A" w:rsidP="00C237D5">
      <w:pPr>
        <w:ind w:firstLine="567"/>
        <w:jc w:val="both"/>
        <w:rPr>
          <w:sz w:val="26"/>
          <w:szCs w:val="26"/>
        </w:rPr>
      </w:pPr>
      <w:r w:rsidRPr="00D16A59">
        <w:rPr>
          <w:sz w:val="26"/>
          <w:szCs w:val="26"/>
        </w:rPr>
        <w:t xml:space="preserve">критические элементы объекта (территории) - потенциально опасные элементы (участки) объекта (территории), совершение террористического </w:t>
      </w:r>
      <w:proofErr w:type="gramStart"/>
      <w:r w:rsidRPr="00D16A59">
        <w:rPr>
          <w:sz w:val="26"/>
          <w:szCs w:val="26"/>
        </w:rPr>
        <w:t>акта</w:t>
      </w:r>
      <w:proofErr w:type="gramEnd"/>
      <w:r w:rsidRPr="00D16A59">
        <w:rPr>
          <w:sz w:val="26"/>
          <w:szCs w:val="26"/>
        </w:rPr>
        <w:t xml:space="preserve"> на которых может привести к прекращению функционирования объекта (территории) в целом, его повреждению или аварии на нем;</w:t>
      </w:r>
    </w:p>
    <w:p w:rsidR="00E9056A" w:rsidRPr="00D16A59" w:rsidRDefault="00E9056A" w:rsidP="00C237D5">
      <w:pPr>
        <w:ind w:firstLine="567"/>
        <w:jc w:val="both"/>
        <w:rPr>
          <w:sz w:val="26"/>
          <w:szCs w:val="26"/>
        </w:rPr>
      </w:pPr>
      <w:r w:rsidRPr="00D16A59">
        <w:rPr>
          <w:sz w:val="26"/>
          <w:szCs w:val="26"/>
        </w:rPr>
        <w:t>обеспечение антитеррористической защищенности объектов (территорий) - реализация определяемой государством системы правовых, экономических, организационных и иных мер, направленных на обеспечение безопасности объектов (территорий) с целью предотвращения совершения террористического акта и (или) минимизацию его последствий;</w:t>
      </w:r>
    </w:p>
    <w:p w:rsidR="00E9056A" w:rsidRPr="00D16A59" w:rsidRDefault="00E9056A" w:rsidP="00C237D5">
      <w:pPr>
        <w:ind w:firstLine="567"/>
        <w:jc w:val="both"/>
        <w:rPr>
          <w:sz w:val="26"/>
          <w:szCs w:val="26"/>
        </w:rPr>
      </w:pPr>
      <w:r w:rsidRPr="00D16A59">
        <w:rPr>
          <w:sz w:val="26"/>
          <w:szCs w:val="26"/>
        </w:rPr>
        <w:t>паспорт безопасности объекта (территории) - документ, содержащий информацию об обеспечении антитеррористической защищенности объекта (территории);</w:t>
      </w:r>
    </w:p>
    <w:p w:rsidR="00E9056A" w:rsidRPr="00D16A59" w:rsidRDefault="00E9056A" w:rsidP="00C237D5">
      <w:pPr>
        <w:ind w:firstLine="567"/>
        <w:jc w:val="both"/>
        <w:rPr>
          <w:sz w:val="26"/>
          <w:szCs w:val="26"/>
        </w:rPr>
      </w:pPr>
      <w:proofErr w:type="gramStart"/>
      <w:r w:rsidRPr="00D16A59">
        <w:rPr>
          <w:sz w:val="26"/>
          <w:szCs w:val="26"/>
        </w:rPr>
        <w:t xml:space="preserve">потенциально опасные участки - объекты (территориально выделенные зоны (участки), конструктивные и технологические элементы объектов), на которых используются, производятся, перерабатываются, хранятся, эксплуатируются </w:t>
      </w:r>
      <w:proofErr w:type="spellStart"/>
      <w:r w:rsidRPr="00D16A59">
        <w:rPr>
          <w:sz w:val="26"/>
          <w:szCs w:val="26"/>
        </w:rPr>
        <w:t>взрыво</w:t>
      </w:r>
      <w:proofErr w:type="spellEnd"/>
      <w:r w:rsidRPr="00D16A59">
        <w:rPr>
          <w:sz w:val="26"/>
          <w:szCs w:val="26"/>
        </w:rPr>
        <w:t>-, пожароопасные и опасные химические и биологические вещества, а также гидротехнические и иные сооружения, аварии на которых, в том числе в результате совершения акта незаконного вмешательства, могут привести к возникновению чрезвычайных ситуаций с опасными социально-экономическими последствиями;</w:t>
      </w:r>
      <w:proofErr w:type="gramEnd"/>
    </w:p>
    <w:p w:rsidR="00E9056A" w:rsidRPr="00D16A59" w:rsidRDefault="00E9056A" w:rsidP="00C237D5">
      <w:pPr>
        <w:ind w:firstLine="567"/>
        <w:jc w:val="both"/>
        <w:rPr>
          <w:sz w:val="26"/>
          <w:szCs w:val="26"/>
        </w:rPr>
      </w:pPr>
      <w:r w:rsidRPr="00D16A59">
        <w:rPr>
          <w:sz w:val="26"/>
          <w:szCs w:val="26"/>
        </w:rPr>
        <w:t>правообладателем государственного и муниципального имущества (объекта (здания), переданного государственным и муниципальным организациям на праве оперативного управления, являются организации, которым передано это имущество;</w:t>
      </w:r>
    </w:p>
    <w:p w:rsidR="00E9056A" w:rsidRPr="00D16A59" w:rsidRDefault="00E9056A" w:rsidP="00C237D5">
      <w:pPr>
        <w:ind w:firstLine="567"/>
        <w:jc w:val="both"/>
        <w:rPr>
          <w:sz w:val="26"/>
          <w:szCs w:val="26"/>
        </w:rPr>
      </w:pPr>
      <w:r w:rsidRPr="00D16A59">
        <w:rPr>
          <w:sz w:val="26"/>
          <w:szCs w:val="26"/>
        </w:rPr>
        <w:t>правообладателем территорий (земельных участков), находящихся в государственной и муниципальной собственности и предоставленных в постоянное (бессрочное) пользование государственным и муниципальным учреждениям (бюджетным, казенным, автономным), являются организации, которым передан этот земельный участок;</w:t>
      </w:r>
    </w:p>
    <w:p w:rsidR="00E9056A" w:rsidRPr="00D16A59" w:rsidRDefault="00E9056A" w:rsidP="00C237D5">
      <w:pPr>
        <w:ind w:firstLine="567"/>
        <w:jc w:val="both"/>
        <w:rPr>
          <w:sz w:val="26"/>
          <w:szCs w:val="26"/>
        </w:rPr>
      </w:pPr>
      <w:r w:rsidRPr="00D16A59">
        <w:rPr>
          <w:sz w:val="26"/>
          <w:szCs w:val="26"/>
        </w:rPr>
        <w:t>система контроля и управления доступом - совокупность совместно действующих технических средств, предназначенных для контроля и управления доступом и обладающих технической, информационной, программной и эксплуатационной совместимостью;</w:t>
      </w:r>
    </w:p>
    <w:p w:rsidR="00E9056A" w:rsidRPr="00D16A59" w:rsidRDefault="00E9056A" w:rsidP="00C237D5">
      <w:pPr>
        <w:ind w:firstLine="567"/>
        <w:jc w:val="both"/>
        <w:rPr>
          <w:sz w:val="26"/>
          <w:szCs w:val="26"/>
        </w:rPr>
      </w:pPr>
      <w:r w:rsidRPr="00D16A59">
        <w:rPr>
          <w:sz w:val="26"/>
          <w:szCs w:val="26"/>
        </w:rPr>
        <w:t>средства контроля и управления доступом - механические, электромеханические устройства и конструкции, электрические, электронные, электронные программируемые устройства, программные средства, обеспечивающие реализацию контроля и управления доступом;</w:t>
      </w:r>
    </w:p>
    <w:p w:rsidR="00E9056A" w:rsidRPr="00D16A59" w:rsidRDefault="00E9056A" w:rsidP="00C237D5">
      <w:pPr>
        <w:ind w:firstLine="567"/>
        <w:jc w:val="both"/>
        <w:rPr>
          <w:sz w:val="26"/>
          <w:szCs w:val="26"/>
        </w:rPr>
      </w:pPr>
      <w:proofErr w:type="gramStart"/>
      <w:r w:rsidRPr="00D16A59">
        <w:rPr>
          <w:sz w:val="26"/>
          <w:szCs w:val="26"/>
        </w:rPr>
        <w:t>система обеспечения вызова экстренных оперативных служб по единому номеру «112» - система, предусматривающая передачу вызовов (сообщений о происшествиях), включая телефонные вызовы и короткие текстовые сообщения (SMS), от пользователей (абонентов) сетей фиксированной или подвижной радиотелефонной связи в систему-112, а также прохождение вызова (сообщения о происшествии) от системы-112 в дежурно-диспетчерские службы соответствующих экстренных оперативных служб;</w:t>
      </w:r>
      <w:proofErr w:type="gramEnd"/>
    </w:p>
    <w:p w:rsidR="00E9056A" w:rsidRPr="00D16A59" w:rsidRDefault="00E9056A" w:rsidP="00C237D5">
      <w:pPr>
        <w:ind w:firstLine="567"/>
        <w:jc w:val="both"/>
        <w:rPr>
          <w:sz w:val="26"/>
          <w:szCs w:val="26"/>
        </w:rPr>
      </w:pPr>
      <w:r w:rsidRPr="00D16A59">
        <w:rPr>
          <w:sz w:val="26"/>
          <w:szCs w:val="26"/>
        </w:rPr>
        <w:t xml:space="preserve">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w:t>
      </w:r>
      <w:r w:rsidRPr="00D16A59">
        <w:rPr>
          <w:sz w:val="26"/>
          <w:szCs w:val="26"/>
        </w:rPr>
        <w:lastRenderedPageBreak/>
        <w:t>либо воздействия на принятие ими решений, а также угроза совершения указанных действий в тех же целях;</w:t>
      </w:r>
    </w:p>
    <w:p w:rsidR="00E9056A" w:rsidRPr="00D16A59" w:rsidRDefault="00E9056A" w:rsidP="00C237D5">
      <w:pPr>
        <w:ind w:firstLine="567"/>
        <w:jc w:val="both"/>
        <w:rPr>
          <w:sz w:val="26"/>
          <w:szCs w:val="26"/>
        </w:rPr>
      </w:pPr>
      <w:r w:rsidRPr="00D16A59">
        <w:rPr>
          <w:sz w:val="26"/>
          <w:szCs w:val="26"/>
        </w:rPr>
        <w:t>требования обеспечения безопасности объектов (территорий) и требования антитеррористической защищенности объектов (территорий) - правила, выполнение и соблюдение которых обеспечивает безопасность объектов (территорий) и антитеррористическую защищенность объектов (территорий);</w:t>
      </w:r>
    </w:p>
    <w:p w:rsidR="00E9056A" w:rsidRPr="00D16A59" w:rsidRDefault="00E9056A" w:rsidP="00C237D5">
      <w:pPr>
        <w:ind w:firstLine="567"/>
        <w:jc w:val="both"/>
        <w:rPr>
          <w:sz w:val="26"/>
          <w:szCs w:val="26"/>
        </w:rPr>
      </w:pPr>
      <w:r w:rsidRPr="00D16A59">
        <w:rPr>
          <w:sz w:val="26"/>
          <w:szCs w:val="26"/>
        </w:rPr>
        <w:t>уязвимые места - критические элементы объекта (территории),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 а также элементы системы физической защиты, преодолевая которые нарушитель может успешно реализовать свои цели;</w:t>
      </w:r>
    </w:p>
    <w:p w:rsidR="00E9056A" w:rsidRPr="00D16A59" w:rsidRDefault="00E9056A" w:rsidP="00C237D5">
      <w:pPr>
        <w:ind w:firstLine="567"/>
        <w:jc w:val="both"/>
        <w:rPr>
          <w:sz w:val="26"/>
          <w:szCs w:val="26"/>
        </w:rPr>
      </w:pPr>
      <w:r w:rsidRPr="00D16A59">
        <w:rPr>
          <w:sz w:val="26"/>
          <w:szCs w:val="26"/>
        </w:rPr>
        <w:t xml:space="preserve">экспертная оценка состояния антитеррористической защищенности и безопасности охраняемого объекта (территории) - процесс установления соответствия защищенности объекта (территории) предъявляемым требованиям к его антитеррористической защищенности и инженерно-технической </w:t>
      </w:r>
      <w:proofErr w:type="spellStart"/>
      <w:r w:rsidRPr="00D16A59">
        <w:rPr>
          <w:sz w:val="26"/>
          <w:szCs w:val="26"/>
        </w:rPr>
        <w:t>укрепленности</w:t>
      </w:r>
      <w:proofErr w:type="spellEnd"/>
      <w:r w:rsidRPr="00D16A59">
        <w:rPr>
          <w:sz w:val="26"/>
          <w:szCs w:val="26"/>
        </w:rPr>
        <w:t>.</w:t>
      </w:r>
    </w:p>
    <w:p w:rsidR="00E9056A" w:rsidRPr="00A95D86" w:rsidRDefault="00E9056A" w:rsidP="00E9056A">
      <w:pPr>
        <w:shd w:val="clear" w:color="auto" w:fill="FFFFFF"/>
        <w:spacing w:line="340" w:lineRule="exact"/>
        <w:ind w:firstLine="567"/>
        <w:jc w:val="both"/>
        <w:outlineLvl w:val="2"/>
        <w:rPr>
          <w:b/>
          <w:bCs/>
          <w:color w:val="333333"/>
          <w:sz w:val="28"/>
          <w:szCs w:val="28"/>
        </w:rPr>
      </w:pPr>
      <w:r w:rsidRPr="00E9056A">
        <w:rPr>
          <w:rFonts w:ascii="Arial" w:hAnsi="Arial" w:cs="Arial"/>
          <w:b/>
          <w:bCs/>
          <w:color w:val="333333"/>
          <w:sz w:val="26"/>
          <w:szCs w:val="26"/>
        </w:rPr>
        <w:t xml:space="preserve">3. </w:t>
      </w:r>
      <w:r w:rsidRPr="00A95D86">
        <w:rPr>
          <w:b/>
          <w:bCs/>
          <w:color w:val="333333"/>
          <w:sz w:val="28"/>
          <w:szCs w:val="28"/>
        </w:rPr>
        <w:t>Организация деятельности по обеспечению антитеррористической защищенности и безопасности объектов (территорий)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В целях установления </w:t>
      </w:r>
      <w:r w:rsidRPr="00E9056A">
        <w:rPr>
          <w:b/>
          <w:color w:val="333333"/>
          <w:sz w:val="26"/>
          <w:szCs w:val="26"/>
        </w:rPr>
        <w:t>дифференцированных требований</w:t>
      </w:r>
      <w:r w:rsidRPr="00E9056A">
        <w:rPr>
          <w:color w:val="333333"/>
          <w:sz w:val="26"/>
          <w:szCs w:val="26"/>
        </w:rPr>
        <w:t xml:space="preserve"> к обеспечению антитеррористической защищенности (далее - АТЗ)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В соответствии с постановлением № 1006 устанавливаются следующие категории опасности объектов (территорий):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а) объекты (территории) </w:t>
      </w:r>
      <w:r w:rsidRPr="00E9056A">
        <w:rPr>
          <w:b/>
          <w:color w:val="333333"/>
          <w:sz w:val="26"/>
          <w:szCs w:val="26"/>
        </w:rPr>
        <w:t>первой категории</w:t>
      </w:r>
      <w:r w:rsidRPr="00E9056A">
        <w:rPr>
          <w:color w:val="333333"/>
          <w:sz w:val="26"/>
          <w:szCs w:val="26"/>
        </w:rPr>
        <w:t xml:space="preserve"> опасности: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5 и более террористических актов;</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w:t>
      </w:r>
      <w:proofErr w:type="gramStart"/>
      <w:r w:rsidRPr="00E9056A">
        <w:rPr>
          <w:color w:val="333333"/>
          <w:sz w:val="26"/>
          <w:szCs w:val="26"/>
        </w:rPr>
        <w:t>млн</w:t>
      </w:r>
      <w:proofErr w:type="gramEnd"/>
      <w:r w:rsidRPr="00E9056A">
        <w:rPr>
          <w:color w:val="333333"/>
          <w:sz w:val="26"/>
          <w:szCs w:val="26"/>
        </w:rPr>
        <w:t xml:space="preserve"> рублей.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б) объекты (территории) </w:t>
      </w:r>
      <w:r w:rsidRPr="00E9056A">
        <w:rPr>
          <w:b/>
          <w:color w:val="333333"/>
          <w:sz w:val="26"/>
          <w:szCs w:val="26"/>
        </w:rPr>
        <w:t>второй категории</w:t>
      </w:r>
      <w:r w:rsidRPr="00E9056A">
        <w:rPr>
          <w:color w:val="333333"/>
          <w:sz w:val="26"/>
          <w:szCs w:val="26"/>
        </w:rPr>
        <w:t xml:space="preserve"> опасности: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от 3 до 4 террористических актов;</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E9056A" w:rsidRPr="00E9056A" w:rsidRDefault="00E9056A" w:rsidP="00E9056A">
      <w:pPr>
        <w:shd w:val="clear" w:color="auto" w:fill="FFFFFF"/>
        <w:spacing w:line="340" w:lineRule="exact"/>
        <w:ind w:firstLine="567"/>
        <w:jc w:val="both"/>
        <w:rPr>
          <w:b/>
          <w:color w:val="333333"/>
          <w:sz w:val="26"/>
          <w:szCs w:val="26"/>
        </w:rPr>
      </w:pPr>
      <w:r w:rsidRPr="00E9056A">
        <w:rPr>
          <w:color w:val="333333"/>
          <w:sz w:val="26"/>
          <w:szCs w:val="26"/>
        </w:rPr>
        <w:t xml:space="preserve">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w:t>
      </w:r>
      <w:proofErr w:type="gramStart"/>
      <w:r w:rsidRPr="00E9056A">
        <w:rPr>
          <w:color w:val="333333"/>
          <w:sz w:val="26"/>
          <w:szCs w:val="26"/>
        </w:rPr>
        <w:t>млн</w:t>
      </w:r>
      <w:proofErr w:type="gramEnd"/>
      <w:r w:rsidRPr="00E9056A">
        <w:rPr>
          <w:color w:val="333333"/>
          <w:sz w:val="26"/>
          <w:szCs w:val="26"/>
        </w:rPr>
        <w:t xml:space="preserve"> рублей и не превышает 300 млн рублей.</w:t>
      </w:r>
    </w:p>
    <w:p w:rsidR="00E9056A" w:rsidRPr="00E9056A" w:rsidRDefault="00E9056A" w:rsidP="00E9056A">
      <w:pPr>
        <w:shd w:val="clear" w:color="auto" w:fill="FFFFFF"/>
        <w:spacing w:line="340" w:lineRule="exact"/>
        <w:ind w:firstLine="567"/>
        <w:jc w:val="both"/>
        <w:rPr>
          <w:color w:val="333333"/>
          <w:sz w:val="26"/>
          <w:szCs w:val="26"/>
        </w:rPr>
      </w:pPr>
      <w:r w:rsidRPr="00E9056A">
        <w:rPr>
          <w:b/>
          <w:color w:val="333333"/>
          <w:sz w:val="26"/>
          <w:szCs w:val="26"/>
        </w:rPr>
        <w:t xml:space="preserve">в) </w:t>
      </w:r>
      <w:r w:rsidRPr="00E9056A">
        <w:rPr>
          <w:color w:val="333333"/>
          <w:sz w:val="26"/>
          <w:szCs w:val="26"/>
        </w:rPr>
        <w:t xml:space="preserve">объекты (территории) </w:t>
      </w:r>
      <w:r w:rsidRPr="00E9056A">
        <w:rPr>
          <w:b/>
          <w:color w:val="333333"/>
          <w:sz w:val="26"/>
          <w:szCs w:val="26"/>
        </w:rPr>
        <w:t>третьей категории</w:t>
      </w:r>
      <w:r w:rsidRPr="00E9056A">
        <w:rPr>
          <w:color w:val="333333"/>
          <w:sz w:val="26"/>
          <w:szCs w:val="26"/>
        </w:rPr>
        <w:t xml:space="preserve"> опасности: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lastRenderedPageBreak/>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от 1 до 2 террористических актов;</w:t>
      </w:r>
    </w:p>
    <w:p w:rsidR="00E9056A" w:rsidRPr="00E9056A" w:rsidRDefault="00E9056A" w:rsidP="00E9056A">
      <w:pPr>
        <w:shd w:val="clear" w:color="auto" w:fill="FFFFFF"/>
        <w:spacing w:line="340" w:lineRule="exact"/>
        <w:ind w:firstLine="567"/>
        <w:jc w:val="both"/>
        <w:rPr>
          <w:b/>
          <w:color w:val="333333"/>
          <w:sz w:val="26"/>
          <w:szCs w:val="26"/>
        </w:rPr>
      </w:pPr>
      <w:r w:rsidRPr="00E9056A">
        <w:rPr>
          <w:color w:val="333333"/>
          <w:sz w:val="26"/>
          <w:szCs w:val="26"/>
        </w:rPr>
        <w:t xml:space="preserve">объекты (территории), в результате совершения террористического акта на которых прогнозируемое количество пострадавших составляет </w:t>
      </w:r>
      <w:r w:rsidRPr="00E9056A">
        <w:rPr>
          <w:b/>
          <w:color w:val="333333"/>
          <w:sz w:val="26"/>
          <w:szCs w:val="26"/>
        </w:rPr>
        <w:t>от 100 до 800 человек;</w:t>
      </w:r>
    </w:p>
    <w:p w:rsidR="00E9056A" w:rsidRPr="00E9056A" w:rsidRDefault="00E9056A" w:rsidP="00E9056A">
      <w:pPr>
        <w:shd w:val="clear" w:color="auto" w:fill="FFFFFF"/>
        <w:spacing w:line="340" w:lineRule="exact"/>
        <w:ind w:firstLine="567"/>
        <w:jc w:val="both"/>
        <w:rPr>
          <w:b/>
          <w:color w:val="333333"/>
          <w:sz w:val="26"/>
          <w:szCs w:val="26"/>
        </w:rPr>
      </w:pPr>
      <w:r w:rsidRPr="00E9056A">
        <w:rPr>
          <w:color w:val="333333"/>
          <w:sz w:val="26"/>
          <w:szCs w:val="26"/>
        </w:rPr>
        <w:t xml:space="preserve">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w:t>
      </w:r>
      <w:r w:rsidRPr="00E9056A">
        <w:rPr>
          <w:b/>
          <w:color w:val="333333"/>
          <w:sz w:val="26"/>
          <w:szCs w:val="26"/>
        </w:rPr>
        <w:t xml:space="preserve">от 15 до 150 </w:t>
      </w:r>
      <w:proofErr w:type="gramStart"/>
      <w:r w:rsidRPr="00E9056A">
        <w:rPr>
          <w:b/>
          <w:color w:val="333333"/>
          <w:sz w:val="26"/>
          <w:szCs w:val="26"/>
        </w:rPr>
        <w:t>млн</w:t>
      </w:r>
      <w:proofErr w:type="gramEnd"/>
      <w:r w:rsidRPr="00E9056A">
        <w:rPr>
          <w:b/>
          <w:color w:val="333333"/>
          <w:sz w:val="26"/>
          <w:szCs w:val="26"/>
        </w:rPr>
        <w:t xml:space="preserve"> рублей.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г) объекты (территории) </w:t>
      </w:r>
      <w:r w:rsidRPr="00E9056A">
        <w:rPr>
          <w:b/>
          <w:color w:val="333333"/>
          <w:sz w:val="26"/>
          <w:szCs w:val="26"/>
        </w:rPr>
        <w:t>четвертой категории</w:t>
      </w:r>
      <w:r w:rsidRPr="00E9056A">
        <w:rPr>
          <w:color w:val="333333"/>
          <w:sz w:val="26"/>
          <w:szCs w:val="26"/>
        </w:rPr>
        <w:t xml:space="preserve"> опасности: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объекты (территории), расположенные на территории субъекта Российской Федерации, на которых в течение последних 12 месяцев не зафиксировано совершения (попыток к совершению) террористических актов;</w:t>
      </w:r>
    </w:p>
    <w:p w:rsidR="00E9056A" w:rsidRPr="00E9056A" w:rsidRDefault="00E9056A" w:rsidP="00E9056A">
      <w:pPr>
        <w:shd w:val="clear" w:color="auto" w:fill="FFFFFF"/>
        <w:spacing w:line="340" w:lineRule="exact"/>
        <w:ind w:firstLine="567"/>
        <w:jc w:val="both"/>
        <w:rPr>
          <w:b/>
          <w:color w:val="333333"/>
          <w:sz w:val="26"/>
          <w:szCs w:val="26"/>
        </w:rPr>
      </w:pPr>
      <w:r w:rsidRPr="00E9056A">
        <w:rPr>
          <w:color w:val="333333"/>
          <w:sz w:val="26"/>
          <w:szCs w:val="26"/>
        </w:rPr>
        <w:t xml:space="preserve">объекты (территории), в результате совершения террористического акта на которых прогнозируемое количество пострадавших составляет </w:t>
      </w:r>
      <w:r w:rsidRPr="00E9056A">
        <w:rPr>
          <w:b/>
          <w:color w:val="333333"/>
          <w:sz w:val="26"/>
          <w:szCs w:val="26"/>
        </w:rPr>
        <w:t>менее 100 человек;</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w:t>
      </w:r>
      <w:r w:rsidRPr="00E9056A">
        <w:rPr>
          <w:b/>
          <w:color w:val="333333"/>
          <w:sz w:val="26"/>
          <w:szCs w:val="26"/>
        </w:rPr>
        <w:t xml:space="preserve">менее 15 </w:t>
      </w:r>
      <w:proofErr w:type="gramStart"/>
      <w:r w:rsidRPr="00E9056A">
        <w:rPr>
          <w:b/>
          <w:color w:val="333333"/>
          <w:sz w:val="26"/>
          <w:szCs w:val="26"/>
        </w:rPr>
        <w:t>млн</w:t>
      </w:r>
      <w:proofErr w:type="gramEnd"/>
      <w:r w:rsidRPr="00E9056A">
        <w:rPr>
          <w:b/>
          <w:color w:val="333333"/>
          <w:sz w:val="26"/>
          <w:szCs w:val="26"/>
        </w:rPr>
        <w:t xml:space="preserve"> рублей.</w:t>
      </w:r>
    </w:p>
    <w:p w:rsidR="00E9056A" w:rsidRPr="00E9056A" w:rsidRDefault="00E9056A" w:rsidP="00E9056A">
      <w:pPr>
        <w:shd w:val="clear" w:color="auto" w:fill="FFFFFF"/>
        <w:spacing w:line="340" w:lineRule="exact"/>
        <w:ind w:firstLine="567"/>
        <w:jc w:val="both"/>
        <w:rPr>
          <w:b/>
          <w:color w:val="333333"/>
          <w:sz w:val="26"/>
          <w:szCs w:val="26"/>
        </w:rPr>
      </w:pPr>
      <w:r w:rsidRPr="00E9056A">
        <w:rPr>
          <w:b/>
          <w:color w:val="333333"/>
          <w:sz w:val="26"/>
          <w:szCs w:val="26"/>
        </w:rPr>
        <w:t>В целях обеспечения АТЗ объектов (территорий) независимо от присвоенной им категории опасности осуществляется их оснащение бесперебойными и устойчивыми инженерно-техническими средствами и системами обеспечения безопасности.</w:t>
      </w:r>
    </w:p>
    <w:p w:rsidR="00E9056A" w:rsidRPr="00E9056A" w:rsidRDefault="00E9056A" w:rsidP="00E9056A">
      <w:pPr>
        <w:shd w:val="clear" w:color="auto" w:fill="FFFFFF"/>
        <w:spacing w:line="340" w:lineRule="exact"/>
        <w:ind w:firstLine="567"/>
        <w:jc w:val="both"/>
        <w:rPr>
          <w:color w:val="333333"/>
          <w:sz w:val="26"/>
          <w:szCs w:val="26"/>
        </w:rPr>
      </w:pPr>
      <w:proofErr w:type="gramStart"/>
      <w:r w:rsidRPr="00E9056A">
        <w:rPr>
          <w:color w:val="333333"/>
          <w:sz w:val="26"/>
          <w:szCs w:val="26"/>
        </w:rPr>
        <w:t xml:space="preserve">Для обеспечения АТЗ в соответствии с требованиями к АТЗ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утвержденными постановлением № 1006 (далее - требования), руководитель организации - правообладателя объектов (территорий) (далее - организация-правообладатель) организует разработку, согласование (при необходимости) и </w:t>
      </w:r>
      <w:r w:rsidRPr="00E9056A">
        <w:rPr>
          <w:b/>
          <w:color w:val="333333"/>
          <w:sz w:val="26"/>
          <w:szCs w:val="26"/>
        </w:rPr>
        <w:t>утверждение организационно-распорядительных документов организации по обеспечению АТЗ объекта (территории</w:t>
      </w:r>
      <w:r w:rsidRPr="00E9056A">
        <w:rPr>
          <w:color w:val="333333"/>
          <w:sz w:val="26"/>
          <w:szCs w:val="26"/>
        </w:rPr>
        <w:t>):</w:t>
      </w:r>
      <w:proofErr w:type="gramEnd"/>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1. </w:t>
      </w:r>
      <w:r w:rsidRPr="00E9056A">
        <w:rPr>
          <w:b/>
          <w:color w:val="333333"/>
          <w:sz w:val="26"/>
          <w:szCs w:val="26"/>
        </w:rPr>
        <w:t>Приказ о назначении должностных лиц</w:t>
      </w:r>
      <w:r w:rsidRPr="00E9056A">
        <w:rPr>
          <w:color w:val="333333"/>
          <w:sz w:val="26"/>
          <w:szCs w:val="26"/>
        </w:rPr>
        <w:t>, ответственных за проведение мероприятий по обеспечению АТЗ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E9056A" w:rsidRPr="00E9056A" w:rsidRDefault="00E9056A" w:rsidP="00E9056A">
      <w:pPr>
        <w:shd w:val="clear" w:color="auto" w:fill="FFFFFF"/>
        <w:spacing w:line="340" w:lineRule="exact"/>
        <w:ind w:firstLine="567"/>
        <w:jc w:val="both"/>
        <w:rPr>
          <w:b/>
          <w:color w:val="333333"/>
          <w:sz w:val="26"/>
          <w:szCs w:val="26"/>
        </w:rPr>
      </w:pPr>
      <w:r w:rsidRPr="00E9056A">
        <w:rPr>
          <w:color w:val="333333"/>
          <w:sz w:val="26"/>
          <w:szCs w:val="26"/>
        </w:rPr>
        <w:t xml:space="preserve">2. </w:t>
      </w:r>
      <w:r w:rsidRPr="00E9056A">
        <w:rPr>
          <w:b/>
          <w:color w:val="333333"/>
          <w:sz w:val="26"/>
          <w:szCs w:val="26"/>
        </w:rPr>
        <w:t>План мероприятий организации по исполнению постановления № 1006.</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3. </w:t>
      </w:r>
      <w:r w:rsidRPr="00E9056A">
        <w:rPr>
          <w:b/>
          <w:color w:val="333333"/>
          <w:sz w:val="26"/>
          <w:szCs w:val="26"/>
        </w:rPr>
        <w:t>Приказ о мерах по защите информации</w:t>
      </w:r>
      <w:r w:rsidRPr="00E9056A">
        <w:rPr>
          <w:color w:val="333333"/>
          <w:sz w:val="26"/>
          <w:szCs w:val="26"/>
        </w:rPr>
        <w:t xml:space="preserve"> при разработке и хранении паспорта безопасности и других документов, содержащих информацию ограниченного распространения (инструкция о порядке обращения с документированной служебной информацией ограниченного распространения и перечень видов служебной информации, которую необходимо относить к разряду ограниченного распространения).</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4. </w:t>
      </w:r>
      <w:r w:rsidRPr="00E9056A">
        <w:rPr>
          <w:b/>
          <w:color w:val="333333"/>
          <w:sz w:val="26"/>
          <w:szCs w:val="26"/>
        </w:rPr>
        <w:t>Приказ об обследовании и категорировании объекта</w:t>
      </w:r>
      <w:r w:rsidRPr="00E9056A">
        <w:rPr>
          <w:color w:val="333333"/>
          <w:sz w:val="26"/>
          <w:szCs w:val="26"/>
        </w:rPr>
        <w:t xml:space="preserve"> (территории) и разработке паспорта безопасности объекта (территории) </w:t>
      </w:r>
      <w:r w:rsidRPr="00210DA9">
        <w:rPr>
          <w:color w:val="333333"/>
          <w:sz w:val="26"/>
          <w:szCs w:val="26"/>
          <w:highlight w:val="yellow"/>
        </w:rPr>
        <w:t>(</w:t>
      </w:r>
      <w:hyperlink r:id="rId8" w:anchor="2000" w:history="1">
        <w:r w:rsidRPr="00210DA9">
          <w:rPr>
            <w:color w:val="808080"/>
            <w:sz w:val="26"/>
            <w:szCs w:val="26"/>
            <w:highlight w:val="yellow"/>
            <w:u w:val="single"/>
            <w:bdr w:val="none" w:sz="0" w:space="0" w:color="auto" w:frame="1"/>
          </w:rPr>
          <w:t>приложение</w:t>
        </w:r>
      </w:hyperlink>
      <w:r w:rsidRPr="00210DA9">
        <w:rPr>
          <w:color w:val="333333"/>
          <w:sz w:val="26"/>
          <w:szCs w:val="26"/>
          <w:highlight w:val="yellow"/>
        </w:rPr>
        <w:t>).</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5. </w:t>
      </w:r>
      <w:r w:rsidRPr="00E9056A">
        <w:rPr>
          <w:b/>
          <w:color w:val="333333"/>
          <w:sz w:val="26"/>
          <w:szCs w:val="26"/>
        </w:rPr>
        <w:t>Акт обследования и категорирования объекта</w:t>
      </w:r>
      <w:r w:rsidRPr="00E9056A">
        <w:rPr>
          <w:color w:val="333333"/>
          <w:sz w:val="26"/>
          <w:szCs w:val="26"/>
        </w:rPr>
        <w:t xml:space="preserve">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lastRenderedPageBreak/>
        <w:t xml:space="preserve">6. </w:t>
      </w:r>
      <w:r w:rsidRPr="00E9056A">
        <w:rPr>
          <w:b/>
          <w:color w:val="333333"/>
          <w:sz w:val="26"/>
          <w:szCs w:val="26"/>
        </w:rPr>
        <w:t>Перечень мероприятий по обеспечению АТЗ объекта</w:t>
      </w:r>
      <w:r w:rsidRPr="00E9056A">
        <w:rPr>
          <w:color w:val="333333"/>
          <w:sz w:val="26"/>
          <w:szCs w:val="26"/>
        </w:rPr>
        <w:t xml:space="preserve"> (территории) (включает мероприятия по оснащению объекта (территории) инженерно-техническими средствами и системами охраны).</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7. </w:t>
      </w:r>
      <w:r w:rsidRPr="00E9056A">
        <w:rPr>
          <w:b/>
          <w:color w:val="333333"/>
          <w:sz w:val="26"/>
          <w:szCs w:val="26"/>
        </w:rPr>
        <w:t>Паспорт безопасности объекта</w:t>
      </w:r>
      <w:r w:rsidRPr="00E9056A">
        <w:rPr>
          <w:color w:val="333333"/>
          <w:sz w:val="26"/>
          <w:szCs w:val="26"/>
        </w:rPr>
        <w:t xml:space="preserve"> (территории) (с перечнем мероприятий по обеспечению АТЗ объекта (территории) с учетом категории объекта (территории), а также со сроками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hyperlink r:id="rId9" w:anchor="1113" w:history="1">
        <w:r w:rsidRPr="003A5997">
          <w:rPr>
            <w:color w:val="808080"/>
            <w:sz w:val="26"/>
            <w:szCs w:val="26"/>
            <w:u w:val="single"/>
            <w:bdr w:val="none" w:sz="0" w:space="0" w:color="auto" w:frame="1"/>
            <w:vertAlign w:val="superscript"/>
          </w:rPr>
          <w:t>3</w:t>
        </w:r>
      </w:hyperlink>
      <w:r w:rsidRPr="00E9056A">
        <w:rPr>
          <w:color w:val="333333"/>
          <w:sz w:val="26"/>
          <w:szCs w:val="26"/>
        </w:rPr>
        <w:t>.</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8. </w:t>
      </w:r>
      <w:r w:rsidRPr="00E9056A">
        <w:rPr>
          <w:b/>
          <w:color w:val="333333"/>
          <w:sz w:val="26"/>
          <w:szCs w:val="26"/>
        </w:rPr>
        <w:t>План взаимодействия с территориальными органами безопасности</w:t>
      </w:r>
      <w:r w:rsidRPr="00E9056A">
        <w:rPr>
          <w:color w:val="333333"/>
          <w:sz w:val="26"/>
          <w:szCs w:val="26"/>
        </w:rPr>
        <w:t>,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 по вопросам обеспечения АТЗ объекта (территории).</w:t>
      </w:r>
    </w:p>
    <w:p w:rsidR="00E9056A" w:rsidRPr="00E9056A" w:rsidRDefault="00E9056A" w:rsidP="00E9056A">
      <w:pPr>
        <w:shd w:val="clear" w:color="auto" w:fill="FFFFFF"/>
        <w:spacing w:line="340" w:lineRule="exact"/>
        <w:ind w:firstLine="567"/>
        <w:jc w:val="both"/>
        <w:rPr>
          <w:b/>
          <w:color w:val="333333"/>
          <w:sz w:val="26"/>
          <w:szCs w:val="26"/>
        </w:rPr>
      </w:pPr>
      <w:r w:rsidRPr="00E9056A">
        <w:rPr>
          <w:color w:val="333333"/>
          <w:sz w:val="26"/>
          <w:szCs w:val="26"/>
        </w:rPr>
        <w:t xml:space="preserve">9. </w:t>
      </w:r>
      <w:r w:rsidRPr="00E9056A">
        <w:rPr>
          <w:b/>
          <w:color w:val="333333"/>
          <w:sz w:val="26"/>
          <w:szCs w:val="26"/>
        </w:rPr>
        <w:t xml:space="preserve">Положение (инструкция) об организации пропускного и </w:t>
      </w:r>
      <w:r w:rsidR="001C71C8" w:rsidRPr="00E9056A">
        <w:rPr>
          <w:b/>
          <w:color w:val="333333"/>
          <w:sz w:val="26"/>
          <w:szCs w:val="26"/>
        </w:rPr>
        <w:t>внутри объектового</w:t>
      </w:r>
      <w:r w:rsidRPr="00E9056A">
        <w:rPr>
          <w:b/>
          <w:color w:val="333333"/>
          <w:sz w:val="26"/>
          <w:szCs w:val="26"/>
        </w:rPr>
        <w:t xml:space="preserve"> режимов.</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10. </w:t>
      </w:r>
      <w:r w:rsidRPr="00E9056A">
        <w:rPr>
          <w:b/>
          <w:color w:val="333333"/>
          <w:sz w:val="26"/>
          <w:szCs w:val="26"/>
        </w:rPr>
        <w:t>План действий при установлении уровней террористической опасности</w:t>
      </w:r>
      <w:r w:rsidRPr="00E9056A">
        <w:rPr>
          <w:color w:val="333333"/>
          <w:sz w:val="26"/>
          <w:szCs w:val="26"/>
        </w:rPr>
        <w:t>.</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11. </w:t>
      </w:r>
      <w:r w:rsidRPr="00E9056A">
        <w:rPr>
          <w:b/>
          <w:color w:val="333333"/>
          <w:sz w:val="26"/>
          <w:szCs w:val="26"/>
        </w:rPr>
        <w:t>План эвакуации работников,</w:t>
      </w:r>
      <w:r w:rsidRPr="00E9056A">
        <w:rPr>
          <w:color w:val="333333"/>
          <w:sz w:val="26"/>
          <w:szCs w:val="26"/>
        </w:rPr>
        <w:t xml:space="preserve">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12. </w:t>
      </w:r>
      <w:r w:rsidRPr="00E9056A">
        <w:rPr>
          <w:b/>
          <w:color w:val="333333"/>
          <w:sz w:val="26"/>
          <w:szCs w:val="26"/>
        </w:rPr>
        <w:t>План проведения учений и тренировок</w:t>
      </w:r>
      <w:r w:rsidRPr="00E9056A">
        <w:rPr>
          <w:color w:val="333333"/>
          <w:sz w:val="26"/>
          <w:szCs w:val="26"/>
        </w:rPr>
        <w:t xml:space="preserve"> по отработке действий в условиях угрозы совершения или при условном совершении террористического акта на объекте (территории), связанных с эвакуацией обучающихся и персонала из помещений и зданий, которым угрожает опасность, а также обучением их способам индивидуальной и коллективной защиты.</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13. </w:t>
      </w:r>
      <w:r w:rsidRPr="00E9056A">
        <w:rPr>
          <w:b/>
          <w:color w:val="333333"/>
          <w:sz w:val="26"/>
          <w:szCs w:val="26"/>
        </w:rPr>
        <w:t>Журналы проведения инструктажа</w:t>
      </w:r>
      <w:r w:rsidRPr="00E9056A">
        <w:rPr>
          <w:color w:val="333333"/>
          <w:sz w:val="26"/>
          <w:szCs w:val="26"/>
        </w:rPr>
        <w:t xml:space="preserve">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 а также другие документы, предусмотренные требованиями.</w:t>
      </w:r>
    </w:p>
    <w:p w:rsidR="00E9056A" w:rsidRPr="004B6533" w:rsidRDefault="00E9056A" w:rsidP="00E9056A">
      <w:pPr>
        <w:shd w:val="clear" w:color="auto" w:fill="FFFFFF"/>
        <w:spacing w:line="340" w:lineRule="exact"/>
        <w:ind w:firstLine="567"/>
        <w:jc w:val="both"/>
        <w:rPr>
          <w:b/>
          <w:color w:val="333333"/>
          <w:sz w:val="26"/>
          <w:szCs w:val="26"/>
        </w:rPr>
      </w:pPr>
      <w:r w:rsidRPr="004B6533">
        <w:rPr>
          <w:b/>
          <w:color w:val="333333"/>
          <w:sz w:val="26"/>
          <w:szCs w:val="26"/>
        </w:rPr>
        <w:t>Руководитель организации-правообладателя отвечает за обеспечение АТЗ объектов (территорий).</w:t>
      </w:r>
    </w:p>
    <w:p w:rsidR="00E9056A" w:rsidRPr="004B6533" w:rsidRDefault="00E9056A" w:rsidP="00E9056A">
      <w:pPr>
        <w:shd w:val="clear" w:color="auto" w:fill="FFFFFF"/>
        <w:spacing w:line="340" w:lineRule="exact"/>
        <w:ind w:firstLine="567"/>
        <w:jc w:val="both"/>
        <w:rPr>
          <w:b/>
          <w:color w:val="333333"/>
          <w:sz w:val="26"/>
          <w:szCs w:val="26"/>
        </w:rPr>
      </w:pPr>
      <w:r w:rsidRPr="004B6533">
        <w:rPr>
          <w:b/>
          <w:color w:val="333333"/>
          <w:sz w:val="26"/>
          <w:szCs w:val="26"/>
        </w:rPr>
        <w:t>Ответственность за обеспечение АТЗ организации-правообладателя (филиалов, представительств и обособленных объектов (зданий) руководитель организации возлагает в приказе на должностных лиц, осуществляющих непосредственное руководство деятельностью работников на данных объектах по обеспечению АТЗ).</w:t>
      </w:r>
    </w:p>
    <w:p w:rsidR="00E9056A" w:rsidRPr="004B6533" w:rsidRDefault="00E9056A" w:rsidP="00E9056A">
      <w:pPr>
        <w:shd w:val="clear" w:color="auto" w:fill="FFFFFF"/>
        <w:spacing w:line="340" w:lineRule="exact"/>
        <w:ind w:firstLine="567"/>
        <w:jc w:val="both"/>
        <w:rPr>
          <w:b/>
          <w:color w:val="333333"/>
          <w:sz w:val="26"/>
          <w:szCs w:val="26"/>
        </w:rPr>
      </w:pPr>
      <w:r w:rsidRPr="004B6533">
        <w:rPr>
          <w:b/>
          <w:color w:val="333333"/>
          <w:sz w:val="26"/>
          <w:szCs w:val="26"/>
        </w:rPr>
        <w:t>В соответствии с уставом организации руководитель организации имеет право делегировать часть полномочий своим заместителям.</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Полномочия должностных лиц организации-правообладателя по обеспечению АТЗ объектов (территорий), вносимые в должностные регламенты (инструкции):</w:t>
      </w:r>
    </w:p>
    <w:tbl>
      <w:tblPr>
        <w:tblW w:w="0" w:type="auto"/>
        <w:tblCellMar>
          <w:top w:w="15" w:type="dxa"/>
          <w:left w:w="15" w:type="dxa"/>
          <w:bottom w:w="15" w:type="dxa"/>
          <w:right w:w="15" w:type="dxa"/>
        </w:tblCellMar>
        <w:tblLook w:val="04A0" w:firstRow="1" w:lastRow="0" w:firstColumn="1" w:lastColumn="0" w:noHBand="0" w:noVBand="1"/>
      </w:tblPr>
      <w:tblGrid>
        <w:gridCol w:w="4454"/>
        <w:gridCol w:w="5641"/>
      </w:tblGrid>
      <w:tr w:rsidR="00E9056A" w:rsidRPr="00E9056A" w:rsidTr="00E9056A">
        <w:tc>
          <w:tcPr>
            <w:tcW w:w="0" w:type="auto"/>
            <w:hideMark/>
          </w:tcPr>
          <w:p w:rsidR="00E9056A" w:rsidRPr="00E9056A" w:rsidRDefault="00E9056A" w:rsidP="00E9056A">
            <w:pPr>
              <w:spacing w:line="340" w:lineRule="exact"/>
              <w:ind w:firstLine="567"/>
              <w:jc w:val="both"/>
              <w:rPr>
                <w:b/>
                <w:bCs/>
              </w:rPr>
            </w:pPr>
            <w:r w:rsidRPr="00E9056A">
              <w:rPr>
                <w:b/>
                <w:bCs/>
              </w:rPr>
              <w:t>Должностное лицо</w:t>
            </w:r>
          </w:p>
        </w:tc>
        <w:tc>
          <w:tcPr>
            <w:tcW w:w="0" w:type="auto"/>
            <w:hideMark/>
          </w:tcPr>
          <w:p w:rsidR="00E9056A" w:rsidRPr="00E9056A" w:rsidRDefault="00E9056A" w:rsidP="00E9056A">
            <w:pPr>
              <w:spacing w:line="340" w:lineRule="exact"/>
              <w:ind w:firstLine="567"/>
              <w:jc w:val="both"/>
              <w:rPr>
                <w:b/>
                <w:bCs/>
              </w:rPr>
            </w:pPr>
            <w:r w:rsidRPr="00E9056A">
              <w:rPr>
                <w:b/>
                <w:bCs/>
              </w:rPr>
              <w:t>Должностные обязанности</w:t>
            </w:r>
          </w:p>
        </w:tc>
      </w:tr>
      <w:tr w:rsidR="00E9056A" w:rsidRPr="00E9056A" w:rsidTr="00E9056A">
        <w:tc>
          <w:tcPr>
            <w:tcW w:w="0" w:type="auto"/>
            <w:hideMark/>
          </w:tcPr>
          <w:p w:rsidR="00E9056A" w:rsidRPr="00E9056A" w:rsidRDefault="00E9056A" w:rsidP="00E9056A">
            <w:pPr>
              <w:spacing w:line="340" w:lineRule="exact"/>
              <w:ind w:firstLine="567"/>
              <w:jc w:val="both"/>
            </w:pPr>
            <w:r w:rsidRPr="00E9056A">
              <w:t>Руководитель организации</w:t>
            </w:r>
          </w:p>
        </w:tc>
        <w:tc>
          <w:tcPr>
            <w:tcW w:w="0" w:type="auto"/>
            <w:hideMark/>
          </w:tcPr>
          <w:p w:rsidR="00E9056A" w:rsidRPr="00E9056A" w:rsidRDefault="00E9056A" w:rsidP="00E9056A">
            <w:pPr>
              <w:spacing w:line="340" w:lineRule="exact"/>
              <w:ind w:firstLine="567"/>
              <w:jc w:val="both"/>
            </w:pPr>
            <w:proofErr w:type="gramStart"/>
            <w:r w:rsidRPr="00E9056A">
              <w:t>Общее руководство обеспечением АТЗ объектов (территорий) организации (утверждение паспорта безопасности объекта (территории)</w:t>
            </w:r>
            <w:proofErr w:type="gramEnd"/>
          </w:p>
        </w:tc>
      </w:tr>
      <w:tr w:rsidR="00E9056A" w:rsidRPr="00E9056A" w:rsidTr="00E9056A">
        <w:tc>
          <w:tcPr>
            <w:tcW w:w="0" w:type="auto"/>
            <w:hideMark/>
          </w:tcPr>
          <w:p w:rsidR="00E9056A" w:rsidRPr="00E9056A" w:rsidRDefault="00E9056A" w:rsidP="00E9056A">
            <w:pPr>
              <w:spacing w:line="340" w:lineRule="exact"/>
              <w:ind w:firstLine="567"/>
              <w:jc w:val="both"/>
            </w:pPr>
            <w:r w:rsidRPr="00E9056A">
              <w:t>Заместители руководителя организации</w:t>
            </w:r>
          </w:p>
        </w:tc>
        <w:tc>
          <w:tcPr>
            <w:tcW w:w="0" w:type="auto"/>
            <w:hideMark/>
          </w:tcPr>
          <w:p w:rsidR="00E9056A" w:rsidRPr="00E9056A" w:rsidRDefault="00E9056A" w:rsidP="00E9056A">
            <w:pPr>
              <w:spacing w:line="340" w:lineRule="exact"/>
              <w:ind w:firstLine="567"/>
              <w:jc w:val="both"/>
            </w:pPr>
            <w:r w:rsidRPr="00E9056A">
              <w:t xml:space="preserve">Планирование мероприятий по обеспечению АТЗ объектов (территорий); ресурсное обеспечение </w:t>
            </w:r>
            <w:r w:rsidRPr="00E9056A">
              <w:lastRenderedPageBreak/>
              <w:t>мероприятий по АТЗ объектов (территорий); координация деятельности подразделений и должностных лиц организации по обеспечению АТЗ объектов (территорий); 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территориальными органами Министерства внутренних дел Российской Федерации 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по вопросам безопасности</w:t>
            </w:r>
          </w:p>
        </w:tc>
      </w:tr>
      <w:tr w:rsidR="00E9056A" w:rsidRPr="00E9056A" w:rsidTr="00E9056A">
        <w:tc>
          <w:tcPr>
            <w:tcW w:w="0" w:type="auto"/>
            <w:hideMark/>
          </w:tcPr>
          <w:p w:rsidR="00E9056A" w:rsidRPr="00E9056A" w:rsidRDefault="00E9056A" w:rsidP="00E9056A">
            <w:pPr>
              <w:spacing w:line="340" w:lineRule="exact"/>
              <w:ind w:firstLine="567"/>
              <w:jc w:val="both"/>
            </w:pPr>
            <w:r w:rsidRPr="00E9056A">
              <w:lastRenderedPageBreak/>
              <w:t>Должностные лица организации, ответственные за проведение мероприятий по обеспечению АТЗ объектов</w:t>
            </w:r>
          </w:p>
        </w:tc>
        <w:tc>
          <w:tcPr>
            <w:tcW w:w="0" w:type="auto"/>
            <w:hideMark/>
          </w:tcPr>
          <w:p w:rsidR="00E9056A" w:rsidRPr="00E9056A" w:rsidRDefault="00E9056A" w:rsidP="00E9056A">
            <w:pPr>
              <w:spacing w:line="340" w:lineRule="exact"/>
              <w:ind w:firstLine="567"/>
              <w:jc w:val="both"/>
            </w:pPr>
            <w:r w:rsidRPr="00E9056A">
              <w:t>Участие в разработке проектов организационно-распорядительных документов организации в части обеспечения АТЗ объектов (территорий); участие в планировании и выполнении мероприятий по обеспечению АТЗ объектов (территорий)</w:t>
            </w:r>
          </w:p>
        </w:tc>
      </w:tr>
      <w:tr w:rsidR="00E9056A" w:rsidRPr="00E9056A" w:rsidTr="00E9056A">
        <w:tc>
          <w:tcPr>
            <w:tcW w:w="0" w:type="auto"/>
            <w:hideMark/>
          </w:tcPr>
          <w:p w:rsidR="00E9056A" w:rsidRPr="00E9056A" w:rsidRDefault="00E9056A" w:rsidP="00E9056A">
            <w:pPr>
              <w:spacing w:line="340" w:lineRule="exact"/>
              <w:ind w:firstLine="567"/>
              <w:jc w:val="both"/>
            </w:pPr>
            <w:r w:rsidRPr="00E9056A">
              <w:t>Должностные лица, осуществляющие непосредственное руководство деятельностью работников на объектах по обеспечению их антитеррористической защищенности (руководители объектов)</w:t>
            </w:r>
          </w:p>
        </w:tc>
        <w:tc>
          <w:tcPr>
            <w:tcW w:w="0" w:type="auto"/>
            <w:hideMark/>
          </w:tcPr>
          <w:p w:rsidR="00E9056A" w:rsidRPr="00E9056A" w:rsidRDefault="00E9056A" w:rsidP="00E9056A">
            <w:pPr>
              <w:spacing w:line="340" w:lineRule="exact"/>
              <w:ind w:firstLine="567"/>
              <w:jc w:val="both"/>
            </w:pPr>
            <w:r w:rsidRPr="00E9056A">
              <w:t>Руководство мероприятиями по АТЗ объектов (территорий) в соответствии с требованиями и организационно-распорядительными документами организации</w:t>
            </w:r>
          </w:p>
        </w:tc>
      </w:tr>
    </w:tbl>
    <w:p w:rsidR="00E9056A" w:rsidRPr="004B6533" w:rsidRDefault="00E9056A" w:rsidP="00E9056A">
      <w:pPr>
        <w:shd w:val="clear" w:color="auto" w:fill="FFFFFF"/>
        <w:spacing w:line="340" w:lineRule="exact"/>
        <w:ind w:firstLine="567"/>
        <w:jc w:val="both"/>
        <w:outlineLvl w:val="2"/>
        <w:rPr>
          <w:b/>
          <w:bCs/>
          <w:color w:val="333333"/>
          <w:sz w:val="26"/>
          <w:szCs w:val="26"/>
        </w:rPr>
      </w:pPr>
      <w:r w:rsidRPr="004B6533">
        <w:rPr>
          <w:b/>
          <w:bCs/>
          <w:color w:val="333333"/>
          <w:sz w:val="26"/>
          <w:szCs w:val="26"/>
        </w:rPr>
        <w:t>4. Сроки проведения категорирования и паспортизации объектов (территорий)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Постановлением № 1006 установлены сроки проведения категорирования объектов (территорий):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создание комиссии по обследованию и категорированию объекта (территории) в отношении функционирующего (эксплуатируемого) объекта (территории) - в течение 2 месяцев со дня утверждения настоящих требований</w:t>
      </w:r>
      <w:hyperlink r:id="rId10" w:anchor="1115" w:history="1">
        <w:r w:rsidRPr="00CB22C4">
          <w:rPr>
            <w:color w:val="333333"/>
            <w:sz w:val="26"/>
            <w:szCs w:val="26"/>
          </w:rPr>
          <w:t>5</w:t>
        </w:r>
      </w:hyperlink>
      <w:r w:rsidRPr="00E9056A">
        <w:rPr>
          <w:color w:val="333333"/>
          <w:sz w:val="26"/>
          <w:szCs w:val="26"/>
        </w:rPr>
        <w:t>;</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создание комиссии по обследованию и категорированию объекта (территории) при вводе в эксплуатацию нового объекта (территории) - в течение 3 месяцев со дня окончания мероприятий по его вводу в эксплуатацию</w:t>
      </w:r>
      <w:hyperlink r:id="rId11" w:anchor="1116" w:history="1">
        <w:r w:rsidRPr="00CB22C4">
          <w:rPr>
            <w:color w:val="333333"/>
            <w:sz w:val="26"/>
            <w:szCs w:val="26"/>
          </w:rPr>
          <w:t>6</w:t>
        </w:r>
      </w:hyperlink>
      <w:r w:rsidRPr="00E9056A">
        <w:rPr>
          <w:color w:val="333333"/>
          <w:sz w:val="26"/>
          <w:szCs w:val="26"/>
        </w:rPr>
        <w:t>;</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работа комиссии по обследованию и категорированию объекта (территории) осуществляется в срок, не превышающий 30 рабочих дней со дня создания комиссии</w:t>
      </w:r>
      <w:hyperlink r:id="rId12" w:anchor="1117" w:history="1">
        <w:r w:rsidRPr="00CB22C4">
          <w:rPr>
            <w:color w:val="333333"/>
            <w:sz w:val="26"/>
            <w:szCs w:val="26"/>
          </w:rPr>
          <w:t>7</w:t>
        </w:r>
      </w:hyperlink>
      <w:r w:rsidRPr="00E9056A">
        <w:rPr>
          <w:color w:val="333333"/>
          <w:sz w:val="26"/>
          <w:szCs w:val="26"/>
        </w:rPr>
        <w:t>;</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hyperlink r:id="rId13" w:anchor="1118" w:history="1">
        <w:r w:rsidRPr="00CB22C4">
          <w:rPr>
            <w:color w:val="333333"/>
            <w:sz w:val="26"/>
            <w:szCs w:val="26"/>
          </w:rPr>
          <w:t>8</w:t>
        </w:r>
      </w:hyperlink>
      <w:r w:rsidRPr="00E9056A">
        <w:rPr>
          <w:color w:val="333333"/>
          <w:sz w:val="26"/>
          <w:szCs w:val="26"/>
        </w:rPr>
        <w:t>.</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w:t>
      </w:r>
      <w:hyperlink r:id="rId14" w:anchor="1119" w:history="1">
        <w:r w:rsidRPr="00CB22C4">
          <w:rPr>
            <w:color w:val="333333"/>
            <w:sz w:val="26"/>
            <w:szCs w:val="26"/>
          </w:rPr>
          <w:t>9</w:t>
        </w:r>
      </w:hyperlink>
      <w:r w:rsidRPr="00E9056A">
        <w:rPr>
          <w:color w:val="333333"/>
          <w:sz w:val="26"/>
          <w:szCs w:val="26"/>
        </w:rPr>
        <w:t>.</w:t>
      </w:r>
    </w:p>
    <w:p w:rsidR="00E9056A" w:rsidRPr="00B7145C" w:rsidRDefault="00E9056A" w:rsidP="00E9056A">
      <w:pPr>
        <w:shd w:val="clear" w:color="auto" w:fill="FFFFFF"/>
        <w:spacing w:line="340" w:lineRule="exact"/>
        <w:ind w:firstLine="567"/>
        <w:jc w:val="both"/>
        <w:outlineLvl w:val="2"/>
        <w:rPr>
          <w:b/>
          <w:bCs/>
          <w:color w:val="333333"/>
          <w:sz w:val="26"/>
          <w:szCs w:val="26"/>
        </w:rPr>
      </w:pPr>
      <w:r w:rsidRPr="00B7145C">
        <w:rPr>
          <w:b/>
          <w:bCs/>
          <w:color w:val="333333"/>
          <w:sz w:val="26"/>
          <w:szCs w:val="26"/>
        </w:rPr>
        <w:lastRenderedPageBreak/>
        <w:t>5. Порядок экспертной оценки состояния антитеррористической защищенности и безопасности объектов (территорий), организация и проведение обследования и категорирования объектов (территорий)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Для экспертной оценки состояния АТЗ и безопасности объектов (территорий) руководитель организации-правообладателя </w:t>
      </w:r>
      <w:r w:rsidRPr="00B7145C">
        <w:rPr>
          <w:b/>
          <w:color w:val="333333"/>
          <w:sz w:val="26"/>
          <w:szCs w:val="26"/>
        </w:rPr>
        <w:t>издает приказ об обследовании</w:t>
      </w:r>
      <w:r w:rsidRPr="00E9056A">
        <w:rPr>
          <w:color w:val="333333"/>
          <w:sz w:val="26"/>
          <w:szCs w:val="26"/>
        </w:rPr>
        <w:t xml:space="preserve"> и категорировании объекта (территории) и разработке паспорта безопасности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Приказом </w:t>
      </w:r>
      <w:r w:rsidRPr="00B7145C">
        <w:rPr>
          <w:b/>
          <w:color w:val="333333"/>
          <w:sz w:val="26"/>
          <w:szCs w:val="26"/>
        </w:rPr>
        <w:t>утверждается состав комиссии</w:t>
      </w:r>
      <w:r w:rsidRPr="00E9056A">
        <w:rPr>
          <w:color w:val="333333"/>
          <w:sz w:val="26"/>
          <w:szCs w:val="26"/>
        </w:rPr>
        <w:t xml:space="preserve"> с указанием фамилии, имени, отчества и занимаемой должности.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включаются в состав комиссии по предварительному согласованию.</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Результаты обследования объекта (территории) вносятся </w:t>
      </w:r>
      <w:r w:rsidRPr="008A1E72">
        <w:rPr>
          <w:b/>
          <w:color w:val="333333"/>
          <w:sz w:val="26"/>
          <w:szCs w:val="26"/>
        </w:rPr>
        <w:t>в акт обследования</w:t>
      </w:r>
      <w:r w:rsidRPr="00E9056A">
        <w:rPr>
          <w:color w:val="333333"/>
          <w:sz w:val="26"/>
          <w:szCs w:val="26"/>
        </w:rPr>
        <w:t xml:space="preserve"> и категорирования объектов (территорий), который содержит обязательные элементы:</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ограничительную пометку </w:t>
      </w:r>
      <w:r w:rsidRPr="00E429D1">
        <w:rPr>
          <w:b/>
          <w:i/>
          <w:color w:val="333333"/>
          <w:sz w:val="26"/>
          <w:szCs w:val="26"/>
        </w:rPr>
        <w:t xml:space="preserve">«Для служебного пользования, экз. № ___» </w:t>
      </w:r>
      <w:r w:rsidRPr="00E9056A">
        <w:rPr>
          <w:color w:val="333333"/>
          <w:sz w:val="26"/>
          <w:szCs w:val="26"/>
        </w:rPr>
        <w:t>с учетом содержащихся в акте сведений;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реквизит </w:t>
      </w:r>
      <w:r w:rsidRPr="0045694A">
        <w:rPr>
          <w:b/>
          <w:i/>
          <w:color w:val="333333"/>
        </w:rPr>
        <w:t>«УТВЕРЖДАЮ»,</w:t>
      </w:r>
      <w:r w:rsidRPr="00E9056A">
        <w:rPr>
          <w:color w:val="333333"/>
          <w:sz w:val="26"/>
          <w:szCs w:val="26"/>
        </w:rPr>
        <w:t xml:space="preserve"> должность, подпись, инициалы и фамилию председателя комиссии, дату утверждения;</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состав комиссии с указанием фамилии, имени, отчества и занимаемой должности каждого члена комиссии;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наименование объекта (территории) обследования, адрес его фактического местонахождения;</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установленные в результате обследования количественные показатели: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а) официальные данные государственной статистики о количестве случаев совершения или попыток совершения террористических актов на территории субъекта Российской Федерации</w:t>
      </w:r>
      <w:hyperlink r:id="rId15" w:anchor="11110" w:history="1">
        <w:r w:rsidRPr="00CB22C4">
          <w:rPr>
            <w:color w:val="333333"/>
            <w:sz w:val="26"/>
            <w:szCs w:val="26"/>
          </w:rPr>
          <w:t>10</w:t>
        </w:r>
      </w:hyperlink>
      <w:r w:rsidRPr="00E9056A">
        <w:rPr>
          <w:color w:val="333333"/>
          <w:sz w:val="26"/>
          <w:szCs w:val="26"/>
        </w:rPr>
        <w:t>;</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б) прогнозируемое количество пострадавших в результате возможных последствий совершения террористического акта на объекте (территории), которое принимается равным максимальному количеству единовременно пребывающих людей на объекте (территории) в рабочие дни. Данный пункт определяет конкретную численность людей (показатель). Показатель должен соответствовать максимальной численности людей, находящихся на объекте (территории) в рабочие дни, в соответствии с режимом работы объекта (территории), учитывающим расписание деятельности организации: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максимальное число детей, соответствующее списочному составу;</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количество привлеченных специалистов в соответствии со штатной численностью;</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иные лица, в том числе арендаторы;</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лица, осуществляющие безвозмездное пользование имуществом, находящимся на объекте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сотрудники охранных организаций;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в) прогнозируемый размер возможного материального ущерба в результате возможных последствий совершения террористического акта на объекте (территории), </w:t>
      </w:r>
      <w:r w:rsidRPr="00E9056A">
        <w:rPr>
          <w:color w:val="333333"/>
          <w:sz w:val="26"/>
          <w:szCs w:val="26"/>
        </w:rPr>
        <w:lastRenderedPageBreak/>
        <w:t xml:space="preserve">который принимается </w:t>
      </w:r>
      <w:proofErr w:type="gramStart"/>
      <w:r w:rsidRPr="00E9056A">
        <w:rPr>
          <w:color w:val="333333"/>
          <w:sz w:val="26"/>
          <w:szCs w:val="26"/>
        </w:rPr>
        <w:t>равным</w:t>
      </w:r>
      <w:proofErr w:type="gramEnd"/>
      <w:r w:rsidRPr="00E9056A">
        <w:rPr>
          <w:color w:val="333333"/>
          <w:sz w:val="26"/>
          <w:szCs w:val="26"/>
        </w:rPr>
        <w:t xml:space="preserve"> 100% балансовой стоимости объекта на момент проведения категорирования объекта (территории), без дополнительных расчетов</w:t>
      </w:r>
      <w:hyperlink r:id="rId16" w:anchor="11111" w:history="1">
        <w:r w:rsidRPr="00CB22C4">
          <w:rPr>
            <w:color w:val="333333"/>
            <w:sz w:val="26"/>
            <w:szCs w:val="26"/>
          </w:rPr>
          <w:t>11</w:t>
        </w:r>
      </w:hyperlink>
      <w:r w:rsidRPr="00E9056A">
        <w:rPr>
          <w:color w:val="333333"/>
          <w:sz w:val="26"/>
          <w:szCs w:val="26"/>
        </w:rPr>
        <w:t>;</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установленная категория опасности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отметка «Решение принято голосами членов комиссии «за»___, «против» ____, «воздержались» ___»;</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подписи членов комиссии с указанием их статуса в составе комиссии, инициалов и фамилий (в алфавитном порядке).</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В акте указываются также основные данные об объекте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основные конструктивные и эксплуатационные характеристики объекта (территории), позволяющие его идентифицировать (материал конструкций, этажность, площадь, год постройки, количество корпусов и т.п.);</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режим функционирования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действующие меры по обеспечению безопасного функционирования объекта (территории) (</w:t>
      </w:r>
      <w:proofErr w:type="spellStart"/>
      <w:r w:rsidRPr="00E9056A">
        <w:rPr>
          <w:color w:val="333333"/>
          <w:sz w:val="26"/>
          <w:szCs w:val="26"/>
        </w:rPr>
        <w:t>внутриобъектовый</w:t>
      </w:r>
      <w:proofErr w:type="spellEnd"/>
      <w:r w:rsidRPr="00E9056A">
        <w:rPr>
          <w:color w:val="333333"/>
          <w:sz w:val="26"/>
          <w:szCs w:val="26"/>
        </w:rPr>
        <w:t xml:space="preserve"> и пропускной режимы, физическая охрана, наружное освещение, система противопожарной защиты и т.п.);</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критические элементы и уязвимые места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наличие наглядных пособий</w:t>
      </w:r>
      <w:hyperlink r:id="rId17" w:anchor="11112" w:history="1">
        <w:r w:rsidRPr="00CB22C4">
          <w:rPr>
            <w:color w:val="333333"/>
            <w:sz w:val="26"/>
            <w:szCs w:val="26"/>
          </w:rPr>
          <w:t>12</w:t>
        </w:r>
      </w:hyperlink>
      <w:r w:rsidRPr="00E9056A">
        <w:rPr>
          <w:color w:val="333333"/>
          <w:sz w:val="26"/>
          <w:szCs w:val="26"/>
        </w:rPr>
        <w:t>;</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инженерно-технические средства и системы охраны:</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наличие системы видеонаблюдения (количество видеокамер; </w:t>
      </w:r>
      <w:proofErr w:type="gramStart"/>
      <w:r w:rsidRPr="00E9056A">
        <w:rPr>
          <w:color w:val="333333"/>
          <w:sz w:val="26"/>
          <w:szCs w:val="26"/>
        </w:rPr>
        <w:t>обеспечивает</w:t>
      </w:r>
      <w:proofErr w:type="gramEnd"/>
      <w:r w:rsidRPr="00E9056A">
        <w:rPr>
          <w:color w:val="333333"/>
          <w:sz w:val="26"/>
          <w:szCs w:val="26"/>
        </w:rPr>
        <w:t>/не обеспечивает непрерывное видеонаблюдение уязвимых мест и критических элементов объекта (территории); обеспечивает/не обеспечивает архивирование и хранение данных в течение одного месяца;</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наличие системы передачи тревожных сообщений в подразделение войск национальной гвардии Российской Федерации или в систему обеспечения вызова экстренных оперативных служб по единому номеру «112»;</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наличие системы оповещения и управления эвакуацией</w:t>
      </w:r>
      <w:hyperlink r:id="rId18" w:anchor="11113" w:history="1">
        <w:r w:rsidRPr="00CB22C4">
          <w:rPr>
            <w:color w:val="333333"/>
            <w:sz w:val="26"/>
            <w:szCs w:val="26"/>
          </w:rPr>
          <w:t>13</w:t>
        </w:r>
      </w:hyperlink>
      <w:r w:rsidRPr="00E9056A">
        <w:rPr>
          <w:color w:val="333333"/>
          <w:sz w:val="26"/>
          <w:szCs w:val="26"/>
        </w:rPr>
        <w:t>.</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К акту обследования и категорирования объекта (территории) прилагаются: пояснительная записка с перечнем прилагаемых сведений об объекте (территории), подлежащих последующему внесению в паспорт безопасности объекта;</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план (схема) объекта (территории) с обозначением потенциально опасных участков и критических элементов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план (схема) охраны объекта (территории) с указанием контрольно-пропускных пунктов, постов охраны, инженерно-технических средств охраны;</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особое мнение членов комиссии, не согласных с общим принятым решением (при его наличии).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После утверждения председателем комиссии акта обследования и категорирования объекта (территории) производится его регистрация в организации - присвоение документу регистрационного номера и внесение данных о документе в регистрационно-учетную форму (в соответствии с п. 3.2.2.84 ГОСТ </w:t>
      </w:r>
      <w:proofErr w:type="gramStart"/>
      <w:r w:rsidRPr="00E9056A">
        <w:rPr>
          <w:color w:val="333333"/>
          <w:sz w:val="26"/>
          <w:szCs w:val="26"/>
        </w:rPr>
        <w:t>Р</w:t>
      </w:r>
      <w:proofErr w:type="gramEnd"/>
      <w:r w:rsidRPr="00E9056A">
        <w:rPr>
          <w:color w:val="333333"/>
          <w:sz w:val="26"/>
          <w:szCs w:val="26"/>
        </w:rPr>
        <w:t xml:space="preserve"> 7.0.8 - 2013).</w:t>
      </w:r>
    </w:p>
    <w:p w:rsidR="00E9056A" w:rsidRPr="00E9056A" w:rsidRDefault="00E9056A" w:rsidP="00E9056A">
      <w:pPr>
        <w:shd w:val="clear" w:color="auto" w:fill="FFFFFF"/>
        <w:spacing w:line="340" w:lineRule="exact"/>
        <w:ind w:firstLine="567"/>
        <w:jc w:val="both"/>
        <w:rPr>
          <w:color w:val="333333"/>
          <w:sz w:val="26"/>
          <w:szCs w:val="26"/>
        </w:rPr>
      </w:pPr>
      <w:r w:rsidRPr="00EA7387">
        <w:rPr>
          <w:b/>
          <w:color w:val="333333"/>
          <w:sz w:val="26"/>
          <w:szCs w:val="26"/>
        </w:rPr>
        <w:t>Экземпляр акта обследования</w:t>
      </w:r>
      <w:r w:rsidRPr="00E9056A">
        <w:rPr>
          <w:color w:val="333333"/>
          <w:sz w:val="26"/>
          <w:szCs w:val="26"/>
        </w:rPr>
        <w:t xml:space="preserve"> и категорирования объекта (территории) </w:t>
      </w:r>
      <w:r w:rsidRPr="00EA7387">
        <w:rPr>
          <w:b/>
          <w:color w:val="333333"/>
          <w:sz w:val="26"/>
          <w:szCs w:val="26"/>
        </w:rPr>
        <w:t>прилагается</w:t>
      </w:r>
      <w:r w:rsidRPr="00E9056A">
        <w:rPr>
          <w:color w:val="333333"/>
          <w:sz w:val="26"/>
          <w:szCs w:val="26"/>
        </w:rPr>
        <w:t xml:space="preserve"> к соответствующему </w:t>
      </w:r>
      <w:r w:rsidRPr="00EA7387">
        <w:rPr>
          <w:b/>
          <w:color w:val="333333"/>
          <w:sz w:val="26"/>
          <w:szCs w:val="26"/>
        </w:rPr>
        <w:t>экземпляру паспорта безопасности</w:t>
      </w:r>
      <w:r w:rsidRPr="00E9056A">
        <w:rPr>
          <w:color w:val="333333"/>
          <w:sz w:val="26"/>
          <w:szCs w:val="26"/>
        </w:rPr>
        <w:t xml:space="preserve"> объекта (территории).</w:t>
      </w:r>
    </w:p>
    <w:p w:rsidR="00E9056A" w:rsidRPr="00305E65" w:rsidRDefault="00E9056A" w:rsidP="00E9056A">
      <w:pPr>
        <w:shd w:val="clear" w:color="auto" w:fill="FFFFFF"/>
        <w:spacing w:line="340" w:lineRule="exact"/>
        <w:ind w:firstLine="567"/>
        <w:jc w:val="both"/>
        <w:rPr>
          <w:b/>
          <w:color w:val="333333"/>
          <w:sz w:val="26"/>
          <w:szCs w:val="26"/>
        </w:rPr>
      </w:pPr>
      <w:proofErr w:type="gramStart"/>
      <w:r w:rsidRPr="00305E65">
        <w:rPr>
          <w:b/>
          <w:color w:val="333333"/>
          <w:sz w:val="26"/>
          <w:szCs w:val="26"/>
        </w:rPr>
        <w:t xml:space="preserve">Отдельным документом по результатам категорирования объекта (территории) (приложением к акту обследования и категорирования объекта (территории) </w:t>
      </w:r>
      <w:r w:rsidRPr="00305E65">
        <w:rPr>
          <w:b/>
          <w:color w:val="333333"/>
          <w:sz w:val="26"/>
          <w:szCs w:val="26"/>
        </w:rPr>
        <w:lastRenderedPageBreak/>
        <w:t>разрабатывается перечень мероприятий по обеспечению АТЗ объекта (территории) с учетом категории объекта (территории), с указанием сроков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roofErr w:type="gramEnd"/>
    </w:p>
    <w:p w:rsidR="00E9056A" w:rsidRPr="00F43582" w:rsidRDefault="00E9056A" w:rsidP="008E5BFA">
      <w:pPr>
        <w:shd w:val="clear" w:color="auto" w:fill="FFFFFF"/>
        <w:spacing w:line="360" w:lineRule="exact"/>
        <w:ind w:firstLine="567"/>
        <w:jc w:val="both"/>
        <w:outlineLvl w:val="2"/>
        <w:rPr>
          <w:b/>
          <w:bCs/>
          <w:color w:val="333333"/>
          <w:sz w:val="26"/>
          <w:szCs w:val="26"/>
        </w:rPr>
      </w:pPr>
      <w:r w:rsidRPr="008E7555">
        <w:rPr>
          <w:b/>
          <w:bCs/>
          <w:color w:val="333333"/>
          <w:sz w:val="28"/>
          <w:szCs w:val="28"/>
        </w:rPr>
        <w:t>6.</w:t>
      </w:r>
      <w:r w:rsidRPr="00F43582">
        <w:rPr>
          <w:b/>
          <w:bCs/>
          <w:color w:val="333333"/>
          <w:sz w:val="26"/>
          <w:szCs w:val="26"/>
        </w:rPr>
        <w:t xml:space="preserve"> Порядок участия членов комиссии в проведении экспертной оценки состояния антитеррористической защищенности и безопасности охраняемого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Экспертная оценка состояния АТЗ охраняемого объекта (территории) проводится членами межведомственной комиссии в рамках участия в деятельности комиссии по его обследованию и категорированию.</w:t>
      </w:r>
    </w:p>
    <w:p w:rsidR="00E9056A" w:rsidRPr="00E9056A" w:rsidRDefault="00E9056A" w:rsidP="00E9056A">
      <w:pPr>
        <w:shd w:val="clear" w:color="auto" w:fill="FFFFFF"/>
        <w:spacing w:line="340" w:lineRule="exact"/>
        <w:ind w:firstLine="567"/>
        <w:jc w:val="both"/>
        <w:rPr>
          <w:color w:val="333333"/>
          <w:sz w:val="26"/>
          <w:szCs w:val="26"/>
        </w:rPr>
      </w:pPr>
      <w:proofErr w:type="gramStart"/>
      <w:r w:rsidRPr="00E9056A">
        <w:rPr>
          <w:color w:val="333333"/>
          <w:sz w:val="26"/>
          <w:szCs w:val="26"/>
        </w:rPr>
        <w:t xml:space="preserve">В состав комиссии включаются </w:t>
      </w:r>
      <w:r w:rsidRPr="00E349CE">
        <w:rPr>
          <w:b/>
          <w:color w:val="333333"/>
          <w:sz w:val="26"/>
          <w:szCs w:val="26"/>
        </w:rPr>
        <w:t>руководитель</w:t>
      </w:r>
      <w:r w:rsidRPr="00E9056A">
        <w:rPr>
          <w:color w:val="333333"/>
          <w:sz w:val="26"/>
          <w:szCs w:val="26"/>
        </w:rPr>
        <w:t xml:space="preserve"> органа (организации), являющегося правообладателем объекта (территории), </w:t>
      </w:r>
      <w:r w:rsidRPr="00E349CE">
        <w:rPr>
          <w:b/>
          <w:color w:val="333333"/>
          <w:sz w:val="26"/>
          <w:szCs w:val="26"/>
        </w:rPr>
        <w:t>работники</w:t>
      </w:r>
      <w:r w:rsidRPr="00E9056A">
        <w:rPr>
          <w:color w:val="333333"/>
          <w:sz w:val="26"/>
          <w:szCs w:val="26"/>
        </w:rPr>
        <w:t xml:space="preserve"> органа (организации), являющегося правообладателем объекта (территории), а также представители </w:t>
      </w:r>
      <w:r w:rsidRPr="00E349CE">
        <w:rPr>
          <w:b/>
          <w:color w:val="333333"/>
          <w:sz w:val="26"/>
          <w:szCs w:val="26"/>
        </w:rPr>
        <w:t>территориального органа безопасности</w:t>
      </w:r>
      <w:r w:rsidRPr="00E9056A">
        <w:rPr>
          <w:color w:val="333333"/>
          <w:sz w:val="26"/>
          <w:szCs w:val="26"/>
        </w:rPr>
        <w:t xml:space="preserve">, </w:t>
      </w:r>
      <w:r w:rsidRPr="00E349CE">
        <w:rPr>
          <w:b/>
          <w:color w:val="333333"/>
          <w:sz w:val="26"/>
          <w:szCs w:val="26"/>
        </w:rPr>
        <w:t>территориального органа Федеральной службы войск национальной гвардии</w:t>
      </w:r>
      <w:r w:rsidRPr="00E9056A">
        <w:rPr>
          <w:color w:val="333333"/>
          <w:sz w:val="26"/>
          <w:szCs w:val="26"/>
        </w:rPr>
        <w:t xml:space="preserve"> Российской Федерации или подразделения вневедомственной охраны войск национальной гвардии Российской Федерации, </w:t>
      </w:r>
      <w:r w:rsidRPr="00E349CE">
        <w:rPr>
          <w:b/>
          <w:color w:val="333333"/>
          <w:sz w:val="26"/>
          <w:szCs w:val="26"/>
        </w:rPr>
        <w:t xml:space="preserve">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w:t>
      </w:r>
      <w:r w:rsidRPr="00E9056A">
        <w:rPr>
          <w:color w:val="333333"/>
          <w:sz w:val="26"/>
          <w:szCs w:val="26"/>
        </w:rPr>
        <w:t>(по согласованию).</w:t>
      </w:r>
      <w:proofErr w:type="gramEnd"/>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К работе комиссии могут привлекаться эксперты из специализированных организаций, имеющих право осуществлять экспертизу безопасности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При проведении </w:t>
      </w:r>
      <w:r w:rsidRPr="00C70EC2">
        <w:rPr>
          <w:b/>
          <w:color w:val="333333"/>
          <w:sz w:val="26"/>
          <w:szCs w:val="26"/>
        </w:rPr>
        <w:t>экспертной оценки</w:t>
      </w:r>
      <w:r w:rsidRPr="00E9056A">
        <w:rPr>
          <w:color w:val="333333"/>
          <w:sz w:val="26"/>
          <w:szCs w:val="26"/>
        </w:rPr>
        <w:t xml:space="preserve"> члены комиссии: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знакомятся с организационно-распорядительной и технической документацией по организации АТЗ, имеющейся на объекте (территории), а также при необходимости запрашивают другие информационные материалы, необходимые для обеспечения объективности при проведении экспертной оценки конкретного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изучают режим работы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проводят обследование объекта (территории) на предмет его антитеррористической защищенности, определяют:</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расположение объекта (территории) на местности;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занимаемую площадь;</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конфигурацию периметра;</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общую протяженность и протяженность линейных участков (участков прямой видимости);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конструктивные и технические характеристики объекта (территории), организацию его функционирования, действующие меры по безопасному функционированию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количество потенциально опасных участков объекта (территории) и (или) уязвимых мест и критических элементов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наличие ограничения доступа в отдельные здания или помещения, на отдельные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lastRenderedPageBreak/>
        <w:t>технические возможности эвакуации;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наличие смежных строений;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наличие физической охраны объекта (территории), количество постов, время охраны;</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наличие инженерно-технических средств и систем охраны;</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изучают конструктивные и технические характеристики инженерно-технических средств и систем охраны;</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изучают документы по техническому обслуживанию инженерно-технических средств и систем охраны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определяют категорию объекта (территории) или подтверждают (изменяют) ранее присвоенную категорию;</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определяют перечень необходимых мероприятий по обеспечению АТЗ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E9056A" w:rsidRPr="001243F3" w:rsidRDefault="00E9056A" w:rsidP="00E9056A">
      <w:pPr>
        <w:shd w:val="clear" w:color="auto" w:fill="FFFFFF"/>
        <w:spacing w:line="340" w:lineRule="exact"/>
        <w:ind w:firstLine="567"/>
        <w:jc w:val="both"/>
        <w:outlineLvl w:val="2"/>
        <w:rPr>
          <w:b/>
          <w:bCs/>
          <w:color w:val="333333"/>
          <w:sz w:val="26"/>
          <w:szCs w:val="26"/>
        </w:rPr>
      </w:pPr>
      <w:r w:rsidRPr="001243F3">
        <w:rPr>
          <w:b/>
          <w:bCs/>
          <w:color w:val="333333"/>
          <w:sz w:val="26"/>
          <w:szCs w:val="26"/>
        </w:rPr>
        <w:t>7. Оформление результатов обследования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По окончании обследования результаты работы комиссии оформляются </w:t>
      </w:r>
      <w:r w:rsidRPr="00B633BD">
        <w:rPr>
          <w:b/>
          <w:color w:val="333333"/>
          <w:sz w:val="26"/>
          <w:szCs w:val="26"/>
        </w:rPr>
        <w:t xml:space="preserve">актом обследования и категорирования объекта </w:t>
      </w:r>
      <w:r w:rsidRPr="00E9056A">
        <w:rPr>
          <w:color w:val="333333"/>
          <w:sz w:val="26"/>
          <w:szCs w:val="26"/>
        </w:rPr>
        <w:t>(территории).</w:t>
      </w:r>
    </w:p>
    <w:p w:rsidR="00E9056A" w:rsidRPr="00F3738B" w:rsidRDefault="00E9056A" w:rsidP="00E9056A">
      <w:pPr>
        <w:shd w:val="clear" w:color="auto" w:fill="FFFFFF"/>
        <w:spacing w:line="340" w:lineRule="exact"/>
        <w:ind w:firstLine="567"/>
        <w:jc w:val="both"/>
        <w:rPr>
          <w:b/>
          <w:color w:val="333333"/>
          <w:sz w:val="26"/>
          <w:szCs w:val="26"/>
        </w:rPr>
      </w:pPr>
      <w:r w:rsidRPr="00F3738B">
        <w:rPr>
          <w:b/>
          <w:color w:val="333333"/>
          <w:sz w:val="26"/>
          <w:szCs w:val="26"/>
        </w:rPr>
        <w:t>Акт обследования и категорирования объекта (территории) составляется в 2 экземплярах и подписывается всеми членами комиссии.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Служебная информация о состоянии АТЗ объекта (территории), содержащаяся в акте обследования и категорирования объекта (территории), </w:t>
      </w:r>
      <w:r w:rsidRPr="008A39FC">
        <w:rPr>
          <w:b/>
          <w:color w:val="333333"/>
          <w:sz w:val="26"/>
          <w:szCs w:val="26"/>
        </w:rPr>
        <w:t>является служебной информацией ограниченного распространения</w:t>
      </w:r>
      <w:r w:rsidRPr="00E9056A">
        <w:rPr>
          <w:color w:val="333333"/>
          <w:sz w:val="26"/>
          <w:szCs w:val="26"/>
        </w:rPr>
        <w:t xml:space="preserve"> и подлежит защите в соответствии с законодательством Российской Федерации.</w:t>
      </w:r>
    </w:p>
    <w:p w:rsidR="00E9056A" w:rsidRPr="00E9056A" w:rsidRDefault="00E9056A" w:rsidP="00E9056A">
      <w:pPr>
        <w:shd w:val="clear" w:color="auto" w:fill="FFFFFF"/>
        <w:spacing w:line="340" w:lineRule="exact"/>
        <w:ind w:firstLine="567"/>
        <w:jc w:val="both"/>
        <w:rPr>
          <w:color w:val="333333"/>
          <w:sz w:val="26"/>
          <w:szCs w:val="26"/>
        </w:rPr>
      </w:pPr>
      <w:r w:rsidRPr="00AA12DD">
        <w:rPr>
          <w:b/>
          <w:color w:val="333333"/>
          <w:sz w:val="26"/>
          <w:szCs w:val="26"/>
        </w:rPr>
        <w:t>Акт обследования и категорирования</w:t>
      </w:r>
      <w:r w:rsidRPr="00E9056A">
        <w:rPr>
          <w:color w:val="333333"/>
          <w:sz w:val="26"/>
          <w:szCs w:val="26"/>
        </w:rPr>
        <w:t xml:space="preserve"> должен содержать следующую информацию:</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1. Полное наименование объекта (территории) организации (указывается в соответствии с наименованием, указанным в учредительном документе этой организации, на основании свидетельств о государственной регистрации права, выписок из ЕГРН (ЕГРП), выписок из ГКН).</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2. </w:t>
      </w:r>
      <w:r w:rsidRPr="003438E6">
        <w:rPr>
          <w:b/>
          <w:color w:val="333333"/>
          <w:sz w:val="26"/>
          <w:szCs w:val="26"/>
        </w:rPr>
        <w:t>Состав межведомственной комиссии по обследованию и категорированию объекта</w:t>
      </w:r>
      <w:r w:rsidRPr="00E9056A">
        <w:rPr>
          <w:color w:val="333333"/>
          <w:sz w:val="26"/>
          <w:szCs w:val="26"/>
        </w:rPr>
        <w:t xml:space="preserve"> (территории) в соответствии с приказом руководителя органа (организации), являющегося правообладателем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2.1. </w:t>
      </w:r>
      <w:r w:rsidRPr="00636415">
        <w:rPr>
          <w:b/>
          <w:color w:val="333333"/>
          <w:sz w:val="26"/>
          <w:szCs w:val="26"/>
        </w:rPr>
        <w:t>Председатель комиссии - руководитель органа</w:t>
      </w:r>
      <w:r w:rsidRPr="00E9056A">
        <w:rPr>
          <w:color w:val="333333"/>
          <w:sz w:val="26"/>
          <w:szCs w:val="26"/>
        </w:rPr>
        <w:t xml:space="preserve"> (организации), являющегося правообладателем объекта (территории), </w:t>
      </w:r>
      <w:r w:rsidRPr="00C520D6">
        <w:rPr>
          <w:b/>
          <w:color w:val="333333"/>
          <w:sz w:val="26"/>
          <w:szCs w:val="26"/>
        </w:rPr>
        <w:t>или должностное лицо, осуществляющее непосредственное руководство деятельностью работников на объекте</w:t>
      </w:r>
      <w:r w:rsidRPr="00E9056A">
        <w:rPr>
          <w:color w:val="333333"/>
          <w:sz w:val="26"/>
          <w:szCs w:val="26"/>
        </w:rPr>
        <w:t xml:space="preserve">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2.2. </w:t>
      </w:r>
      <w:proofErr w:type="gramStart"/>
      <w:r w:rsidRPr="00E9056A">
        <w:rPr>
          <w:color w:val="333333"/>
          <w:sz w:val="26"/>
          <w:szCs w:val="26"/>
        </w:rPr>
        <w:t xml:space="preserve">Члены комиссии - руководитель объекта (территории) - должностное лицо, осуществляющее непосредственное руководство деятельностью работников на объекте (территории), работники объекта (территории),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w:t>
      </w:r>
      <w:r w:rsidRPr="00E9056A">
        <w:rPr>
          <w:color w:val="333333"/>
          <w:sz w:val="26"/>
          <w:szCs w:val="26"/>
        </w:rPr>
        <w:lastRenderedPageBreak/>
        <w:t>ликвидации последствий стихийных бедствий, иные лица, участвующие (при</w:t>
      </w:r>
      <w:proofErr w:type="gramEnd"/>
      <w:r w:rsidRPr="00E9056A">
        <w:rPr>
          <w:color w:val="333333"/>
          <w:sz w:val="26"/>
          <w:szCs w:val="26"/>
        </w:rPr>
        <w:t xml:space="preserve"> необходимости) в обследовании объекта (эксперты из специализированных организаций, имеющих право осуществлять экспертизу безопасности объектов (территорий).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3. Наименование распорядительных документов, утвердивших (перечень), создание и состав межведомственной комиссии по обследованию и категорированию объекта (территории), дата утверждения и № № распорядительных документов.</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4. Срок работы комиссии.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5. Общие сведения об объекте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5.1. Полное и сокращенное наименование объекта (территории), почтовый адрес, телефон, факс, электронный адрес (сведения указываются на основании учредительных документов) (</w:t>
      </w:r>
      <w:hyperlink r:id="rId19" w:anchor="1051" w:history="1">
        <w:r w:rsidRPr="00CB22C4">
          <w:rPr>
            <w:color w:val="333333"/>
            <w:sz w:val="26"/>
            <w:szCs w:val="26"/>
          </w:rPr>
          <w:t>пункты 1</w:t>
        </w:r>
      </w:hyperlink>
      <w:r w:rsidRPr="00E9056A">
        <w:rPr>
          <w:color w:val="333333"/>
          <w:sz w:val="26"/>
          <w:szCs w:val="26"/>
        </w:rPr>
        <w:t> и </w:t>
      </w:r>
      <w:hyperlink r:id="rId20" w:anchor="1058" w:history="1">
        <w:r w:rsidRPr="00CB22C4">
          <w:rPr>
            <w:color w:val="333333"/>
            <w:sz w:val="26"/>
            <w:szCs w:val="26"/>
          </w:rPr>
          <w:t>5.1</w:t>
        </w:r>
      </w:hyperlink>
      <w:r w:rsidRPr="00E9056A">
        <w:rPr>
          <w:color w:val="333333"/>
          <w:sz w:val="26"/>
          <w:szCs w:val="26"/>
        </w:rPr>
        <w:t> могут совпадать в случае одного объекта (территории) у организации);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5.2. Форма собственности;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5.3. Наименование вышестоящей организации по принадлежности (наименование, адрес, телефон, факс);</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5.4. Виды деятельности организации (сведения указываются по основной и другим видам деятельности в соответствии с уставом организации, лицензией, выпиской из ЕГРЮЛ);</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5.5. Общие сведения о зданиях, строениях, сооружениях, автостоянках, расположенных на объекте (территории), включающие сведения по параметрам объекта (общая площадь, протяженность и др.) (сведения указываются на основании свидетельств о государственной регистрации прав, других правоустанавливающих документов);</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5.6. Сведения по ответственным должностным лицам организации в соответствии с приказом «Об обследовании и категорировании объектов (территорий) и разработке паспортов безопасности объектов (территорий)» (мобильные, служебные и домашние номера телефонов).</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6. Характеристика местности в районе расположения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6.1. Рельеф местности, прилегающие лесные массивы, удаленность водоемов;</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6.2. Климатическая зона, среднестатистические метеорологические данные;</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6.3. Социально значимые, административные и другие объекты;</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Таблица 1</w:t>
      </w:r>
      <w:r w:rsidRPr="00E9056A">
        <w:rPr>
          <w:color w:val="333333"/>
          <w:sz w:val="26"/>
          <w:szCs w:val="26"/>
        </w:rPr>
        <w:br/>
        <w:t>(образец заполнения)</w:t>
      </w:r>
    </w:p>
    <w:p w:rsidR="00E9056A" w:rsidRPr="00E9056A" w:rsidRDefault="00E9056A" w:rsidP="00E9056A">
      <w:pPr>
        <w:shd w:val="clear" w:color="auto" w:fill="FFFFFF"/>
        <w:spacing w:line="340" w:lineRule="exact"/>
        <w:ind w:firstLine="567"/>
        <w:jc w:val="both"/>
        <w:rPr>
          <w:color w:val="333333"/>
          <w:sz w:val="26"/>
          <w:szCs w:val="26"/>
        </w:rPr>
      </w:pPr>
      <w:proofErr w:type="gramStart"/>
      <w:r w:rsidRPr="00E9056A">
        <w:rPr>
          <w:color w:val="333333"/>
          <w:sz w:val="26"/>
          <w:szCs w:val="26"/>
        </w:rPr>
        <w:t xml:space="preserve">Акт обследования и категорирования объекта (территории) и </w:t>
      </w:r>
      <w:r w:rsidRPr="00782459">
        <w:rPr>
          <w:b/>
          <w:color w:val="333333"/>
          <w:sz w:val="26"/>
          <w:szCs w:val="26"/>
        </w:rPr>
        <w:t xml:space="preserve">перечень мероприятий по обеспечению АТЗ объекта </w:t>
      </w:r>
      <w:r w:rsidRPr="00E9056A">
        <w:rPr>
          <w:color w:val="333333"/>
          <w:sz w:val="26"/>
          <w:szCs w:val="26"/>
        </w:rPr>
        <w:t>(территории) с учетом категории объекта (территории), с указанием сроков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 утверждается руководителем органа (организации), являющегося правообладателем объекта (территории) или уполномоченным им лицом не позднее последнего дня работы</w:t>
      </w:r>
      <w:proofErr w:type="gramEnd"/>
      <w:r w:rsidRPr="00E9056A">
        <w:rPr>
          <w:color w:val="333333"/>
          <w:sz w:val="26"/>
          <w:szCs w:val="26"/>
        </w:rPr>
        <w:t xml:space="preserve"> комиссии.</w:t>
      </w:r>
    </w:p>
    <w:p w:rsidR="00E9056A" w:rsidRPr="00E9056A" w:rsidRDefault="00E9056A" w:rsidP="00E9056A">
      <w:pPr>
        <w:shd w:val="clear" w:color="auto" w:fill="FFFFFF"/>
        <w:spacing w:line="340" w:lineRule="exact"/>
        <w:ind w:firstLine="567"/>
        <w:jc w:val="both"/>
        <w:rPr>
          <w:color w:val="333333"/>
          <w:sz w:val="26"/>
          <w:szCs w:val="26"/>
        </w:rPr>
      </w:pPr>
      <w:r w:rsidRPr="00E9056A">
        <w:rPr>
          <w:b/>
          <w:color w:val="333333"/>
          <w:sz w:val="26"/>
          <w:szCs w:val="26"/>
        </w:rPr>
        <w:t>На основе акта обследования и категорирования объекта (территории) разрабатывается паспорт безопасности объекта</w:t>
      </w:r>
      <w:r w:rsidRPr="00E9056A">
        <w:rPr>
          <w:color w:val="333333"/>
          <w:sz w:val="26"/>
          <w:szCs w:val="26"/>
        </w:rPr>
        <w:t xml:space="preserve"> (территории). Акт обследования и категорирования объекта (территории) </w:t>
      </w:r>
      <w:r w:rsidRPr="00B51A9D">
        <w:rPr>
          <w:b/>
          <w:color w:val="333333"/>
          <w:sz w:val="26"/>
          <w:szCs w:val="26"/>
        </w:rPr>
        <w:t>является неотъемлемой частью паспорта безопасности</w:t>
      </w:r>
      <w:r w:rsidRPr="00E9056A">
        <w:rPr>
          <w:color w:val="333333"/>
          <w:sz w:val="26"/>
          <w:szCs w:val="26"/>
        </w:rPr>
        <w:t xml:space="preserve"> объекта (территории).</w:t>
      </w:r>
    </w:p>
    <w:p w:rsidR="00E9056A" w:rsidRPr="00E9056A" w:rsidRDefault="00E9056A" w:rsidP="00E9056A">
      <w:pPr>
        <w:shd w:val="clear" w:color="auto" w:fill="FFFFFF"/>
        <w:spacing w:line="340" w:lineRule="exact"/>
        <w:ind w:firstLine="567"/>
        <w:jc w:val="both"/>
        <w:outlineLvl w:val="2"/>
        <w:rPr>
          <w:b/>
          <w:bCs/>
          <w:color w:val="333333"/>
          <w:sz w:val="26"/>
          <w:szCs w:val="26"/>
        </w:rPr>
      </w:pPr>
      <w:r w:rsidRPr="00E17491">
        <w:rPr>
          <w:b/>
          <w:bCs/>
          <w:color w:val="333333"/>
          <w:sz w:val="26"/>
          <w:szCs w:val="26"/>
        </w:rPr>
        <w:lastRenderedPageBreak/>
        <w:t>8.</w:t>
      </w:r>
      <w:r w:rsidRPr="00E9056A">
        <w:rPr>
          <w:rFonts w:ascii="Arial" w:hAnsi="Arial" w:cs="Arial"/>
          <w:b/>
          <w:bCs/>
          <w:color w:val="333333"/>
          <w:sz w:val="26"/>
          <w:szCs w:val="26"/>
        </w:rPr>
        <w:t xml:space="preserve"> </w:t>
      </w:r>
      <w:r w:rsidRPr="00E9056A">
        <w:rPr>
          <w:b/>
          <w:bCs/>
          <w:color w:val="333333"/>
          <w:sz w:val="26"/>
          <w:szCs w:val="26"/>
        </w:rPr>
        <w:t>Взаимодействие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Постановлением № 1006 предусмотрено поддержание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 в целях</w:t>
      </w:r>
      <w:hyperlink r:id="rId21" w:anchor="11116" w:history="1">
        <w:r w:rsidRPr="001E7E3A">
          <w:rPr>
            <w:color w:val="333333"/>
            <w:sz w:val="26"/>
            <w:szCs w:val="26"/>
          </w:rPr>
          <w:t>16</w:t>
        </w:r>
      </w:hyperlink>
      <w:r w:rsidRPr="00E9056A">
        <w:rPr>
          <w:color w:val="333333"/>
          <w:sz w:val="26"/>
          <w:szCs w:val="26"/>
        </w:rPr>
        <w:t>:</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выявления потенциальных нарушителей установленных на объектах (территориях) пропускного и </w:t>
      </w:r>
      <w:proofErr w:type="spellStart"/>
      <w:r w:rsidRPr="00E9056A">
        <w:rPr>
          <w:color w:val="333333"/>
          <w:sz w:val="26"/>
          <w:szCs w:val="26"/>
        </w:rPr>
        <w:t>внутриобъектового</w:t>
      </w:r>
      <w:proofErr w:type="spellEnd"/>
      <w:r w:rsidRPr="00E9056A">
        <w:rPr>
          <w:color w:val="333333"/>
          <w:sz w:val="26"/>
          <w:szCs w:val="26"/>
        </w:rPr>
        <w:t xml:space="preserve"> режимов и (или) признаков подготовки или совершения террористического акта;</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пресечения попыток совершения террористических актов на объектах (территориях);</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минимизации возможных последствий и ликвидации угрозы террористических актов на объектах (территориях).</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При планировании мероприятий по взаимодействию рекомендуется предусмотреть проведение совместных тренировок в соответствии с запланированными совместными действиями при возникновении террористических угроз:</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попытке вооруженного проникновения на территорию организации или проникновения вооруженных лиц;</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при обнаружении на территории организации или в непосредственной близости от него опасного предмета (взрывного устройства, др.);</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при получении по телефону сообщения об угрозе минирования учреждения;</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при захвате заложников на территории (объекте) организации;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при совершении на территории (объекте) взрыва, поджога, другой чрезвычайной ситуации.</w:t>
      </w:r>
    </w:p>
    <w:p w:rsidR="00E9056A" w:rsidRPr="00E9056A" w:rsidRDefault="00E9056A" w:rsidP="00E9056A">
      <w:pPr>
        <w:shd w:val="clear" w:color="auto" w:fill="FFFFFF"/>
        <w:spacing w:line="340" w:lineRule="exact"/>
        <w:ind w:firstLine="567"/>
        <w:jc w:val="both"/>
        <w:rPr>
          <w:b/>
          <w:color w:val="333333"/>
          <w:sz w:val="26"/>
          <w:szCs w:val="26"/>
        </w:rPr>
      </w:pPr>
      <w:r w:rsidRPr="00E9056A">
        <w:rPr>
          <w:b/>
          <w:color w:val="333333"/>
          <w:sz w:val="26"/>
          <w:szCs w:val="26"/>
        </w:rPr>
        <w:t>План взаимодействия должен обязательно предусматривать:</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актуализацию, уточнение контактов дежурных (оперативных) служб территориальных органов;</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получение информации о минимальных и максимальных сроках прибытия служб в организацию в случае возникновения чрезвычайной ситуации.</w:t>
      </w:r>
    </w:p>
    <w:p w:rsidR="00E9056A" w:rsidRPr="00E9056A" w:rsidRDefault="00E9056A" w:rsidP="00E9056A">
      <w:pPr>
        <w:shd w:val="clear" w:color="auto" w:fill="FFFFFF"/>
        <w:spacing w:line="340" w:lineRule="exact"/>
        <w:ind w:firstLine="567"/>
        <w:jc w:val="both"/>
        <w:rPr>
          <w:color w:val="333333"/>
          <w:sz w:val="26"/>
          <w:szCs w:val="26"/>
        </w:rPr>
      </w:pPr>
      <w:proofErr w:type="gramStart"/>
      <w:r w:rsidRPr="00E9056A">
        <w:rPr>
          <w:color w:val="333333"/>
          <w:sz w:val="26"/>
          <w:szCs w:val="26"/>
        </w:rPr>
        <w:t>Также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соответствии с постановлением Правительства Российской Федерации от 27 мая 2017 г. №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w:t>
      </w:r>
      <w:proofErr w:type="gramEnd"/>
      <w:r w:rsidRPr="00E9056A">
        <w:rPr>
          <w:color w:val="333333"/>
          <w:sz w:val="26"/>
          <w:szCs w:val="26"/>
        </w:rPr>
        <w:t xml:space="preserve">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p w:rsidR="00E9056A" w:rsidRPr="00E9056A" w:rsidRDefault="00E9056A" w:rsidP="00E9056A">
      <w:pPr>
        <w:shd w:val="clear" w:color="auto" w:fill="FFFFFF"/>
        <w:spacing w:line="340" w:lineRule="exact"/>
        <w:ind w:firstLine="567"/>
        <w:jc w:val="both"/>
        <w:rPr>
          <w:color w:val="333333"/>
          <w:sz w:val="26"/>
          <w:szCs w:val="26"/>
        </w:rPr>
      </w:pPr>
      <w:proofErr w:type="gramStart"/>
      <w:r w:rsidRPr="00E9056A">
        <w:rPr>
          <w:color w:val="333333"/>
          <w:sz w:val="26"/>
          <w:szCs w:val="26"/>
        </w:rPr>
        <w:lastRenderedPageBreak/>
        <w:t xml:space="preserve">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разработаны в соответствии с поручением Правительства Российской Федерации от 21 мая 2018 г. № ДМ-П17-2841 о приведении актов </w:t>
      </w:r>
      <w:proofErr w:type="spellStart"/>
      <w:r w:rsidRPr="00E9056A">
        <w:rPr>
          <w:color w:val="333333"/>
          <w:sz w:val="26"/>
          <w:szCs w:val="26"/>
        </w:rPr>
        <w:t>Минпросвещения</w:t>
      </w:r>
      <w:proofErr w:type="spellEnd"/>
      <w:r w:rsidRPr="00E9056A">
        <w:rPr>
          <w:color w:val="333333"/>
          <w:sz w:val="26"/>
          <w:szCs w:val="26"/>
        </w:rPr>
        <w:t xml:space="preserve"> России в соответствие с Указом Президента Российской Федерации от 15 мая 2018 г. № 215 «О структуре федеральных органов исполнительной власти».</w:t>
      </w:r>
      <w:proofErr w:type="gramEnd"/>
    </w:p>
    <w:p w:rsidR="00E9056A" w:rsidRPr="0052565F" w:rsidRDefault="00E9056A" w:rsidP="00E9056A">
      <w:pPr>
        <w:shd w:val="clear" w:color="auto" w:fill="FFFFFF"/>
        <w:spacing w:line="340" w:lineRule="exact"/>
        <w:ind w:firstLine="567"/>
        <w:jc w:val="both"/>
        <w:rPr>
          <w:b/>
          <w:color w:val="333333"/>
          <w:sz w:val="26"/>
          <w:szCs w:val="26"/>
        </w:rPr>
      </w:pPr>
      <w:r w:rsidRPr="0052565F">
        <w:rPr>
          <w:b/>
          <w:color w:val="333333"/>
          <w:sz w:val="26"/>
          <w:szCs w:val="26"/>
        </w:rPr>
        <w:t>Пунктом 1 статьи 209 Гражданского кодекса Российской Федерации установлено, что права владения, пользования и распоряжения имуществом принадлежат его собственнику.</w:t>
      </w:r>
    </w:p>
    <w:p w:rsidR="00E9056A" w:rsidRPr="0052565F" w:rsidRDefault="00E9056A" w:rsidP="00E9056A">
      <w:pPr>
        <w:shd w:val="clear" w:color="auto" w:fill="FFFFFF"/>
        <w:spacing w:line="340" w:lineRule="exact"/>
        <w:ind w:firstLine="567"/>
        <w:jc w:val="both"/>
        <w:rPr>
          <w:b/>
          <w:color w:val="333333"/>
          <w:sz w:val="26"/>
          <w:szCs w:val="26"/>
        </w:rPr>
      </w:pPr>
      <w:proofErr w:type="gramStart"/>
      <w:r w:rsidRPr="00E9056A">
        <w:rPr>
          <w:color w:val="333333"/>
          <w:sz w:val="26"/>
          <w:szCs w:val="26"/>
        </w:rPr>
        <w:t xml:space="preserve">Вместе с тем </w:t>
      </w:r>
      <w:r w:rsidRPr="0052565F">
        <w:rPr>
          <w:b/>
          <w:color w:val="333333"/>
          <w:sz w:val="26"/>
          <w:szCs w:val="26"/>
        </w:rPr>
        <w:t>согласно пункту 2 статьи 209 Гражданского кодекса Российской Федерации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w:t>
      </w:r>
      <w:proofErr w:type="gramEnd"/>
      <w:r w:rsidRPr="0052565F">
        <w:rPr>
          <w:b/>
          <w:color w:val="333333"/>
          <w:sz w:val="26"/>
          <w:szCs w:val="26"/>
        </w:rPr>
        <w:t xml:space="preserve"> распоряжения имуществом, отдавать имущество в залог и обременять его другими способами, распоряжаться им иным образом.</w:t>
      </w:r>
    </w:p>
    <w:p w:rsidR="00E9056A" w:rsidRPr="004D4414" w:rsidRDefault="00E9056A" w:rsidP="00E9056A">
      <w:pPr>
        <w:shd w:val="clear" w:color="auto" w:fill="FFFFFF"/>
        <w:spacing w:line="340" w:lineRule="exact"/>
        <w:ind w:firstLine="567"/>
        <w:jc w:val="both"/>
        <w:rPr>
          <w:b/>
          <w:color w:val="333333"/>
          <w:sz w:val="26"/>
          <w:szCs w:val="26"/>
        </w:rPr>
      </w:pPr>
      <w:r w:rsidRPr="00E9056A">
        <w:rPr>
          <w:color w:val="333333"/>
          <w:sz w:val="26"/>
          <w:szCs w:val="26"/>
        </w:rPr>
        <w:t xml:space="preserve">В соответствии с </w:t>
      </w:r>
      <w:r w:rsidRPr="004D4414">
        <w:rPr>
          <w:b/>
          <w:color w:val="333333"/>
          <w:sz w:val="26"/>
          <w:szCs w:val="26"/>
        </w:rPr>
        <w:t>пунктом 4 статьи 214 и пунктом 3 статьи 215 Гражданского кодекса Российской Федерации имущество, находящееся в государственной и муниципальной собственности, закрепляется за государственными и муниципальными предприятиями и учреждениями во владение, пользование и распоряжение.</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Так, государственное или муниципальное унитарное предприятие, которому имущество </w:t>
      </w:r>
      <w:r w:rsidRPr="00007520">
        <w:rPr>
          <w:b/>
          <w:color w:val="333333"/>
          <w:sz w:val="26"/>
          <w:szCs w:val="26"/>
        </w:rPr>
        <w:t>принадлежит на праве хозяйственного ведения</w:t>
      </w:r>
      <w:r w:rsidRPr="00E9056A">
        <w:rPr>
          <w:color w:val="333333"/>
          <w:sz w:val="26"/>
          <w:szCs w:val="26"/>
        </w:rPr>
        <w:t xml:space="preserve">, владеет, пользуется и распоряжается этим имуществом в пределах, определяемых в соответствии с Гражданским кодексом Российской Федерации </w:t>
      </w:r>
      <w:r w:rsidRPr="00BB06E8">
        <w:rPr>
          <w:i/>
          <w:color w:val="333333"/>
          <w:sz w:val="26"/>
          <w:szCs w:val="26"/>
        </w:rPr>
        <w:t>(статья 294 Гражданского кодекса Российской Федерации).</w:t>
      </w:r>
      <w:r w:rsidRPr="00E9056A">
        <w:rPr>
          <w:color w:val="333333"/>
          <w:sz w:val="26"/>
          <w:szCs w:val="26"/>
        </w:rPr>
        <w:t xml:space="preserve"> </w:t>
      </w:r>
      <w:proofErr w:type="gramStart"/>
      <w:r w:rsidRPr="00E9056A">
        <w:rPr>
          <w:color w:val="333333"/>
          <w:sz w:val="26"/>
          <w:szCs w:val="26"/>
        </w:rPr>
        <w:t xml:space="preserve">Учреждение и казенное предприятие, за которыми имущество закреплено </w:t>
      </w:r>
      <w:r w:rsidRPr="00007520">
        <w:rPr>
          <w:b/>
          <w:color w:val="333333"/>
          <w:sz w:val="26"/>
          <w:szCs w:val="26"/>
        </w:rPr>
        <w:t>на праве оперативного управления</w:t>
      </w:r>
      <w:r w:rsidRPr="00E9056A">
        <w:rPr>
          <w:color w:val="333333"/>
          <w:sz w:val="26"/>
          <w:szCs w:val="26"/>
        </w:rPr>
        <w:t>,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 (пункт 1 статьи 296 Гражданского кодекса Российской Федерации).</w:t>
      </w:r>
      <w:proofErr w:type="gramEnd"/>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Таким образом, </w:t>
      </w:r>
      <w:r w:rsidRPr="00007520">
        <w:rPr>
          <w:b/>
          <w:color w:val="333333"/>
          <w:sz w:val="26"/>
          <w:szCs w:val="26"/>
        </w:rPr>
        <w:t xml:space="preserve">правообладателем </w:t>
      </w:r>
      <w:r w:rsidRPr="00F03157">
        <w:rPr>
          <w:color w:val="333333"/>
          <w:sz w:val="26"/>
          <w:szCs w:val="26"/>
        </w:rPr>
        <w:t>государственного и муниципального имущества</w:t>
      </w:r>
      <w:r w:rsidRPr="00007520">
        <w:rPr>
          <w:b/>
          <w:color w:val="333333"/>
          <w:sz w:val="26"/>
          <w:szCs w:val="26"/>
        </w:rPr>
        <w:t xml:space="preserve"> является его собственник</w:t>
      </w:r>
      <w:r w:rsidRPr="00E9056A">
        <w:rPr>
          <w:color w:val="333333"/>
          <w:sz w:val="26"/>
          <w:szCs w:val="26"/>
        </w:rPr>
        <w:t xml:space="preserve"> - Российская Федерация, субъект Российской Федерации или муниципальное образование, за исключением случаев, когда государственное и муниципальное имущество передано государственным и муниципальным организациям и предприятиям на праве оперативного управления и праве.</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В соответствии с подпунктом «е» пункта 11 постановления № 1006.</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Разрабатывается в соответствии с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w:t>
      </w:r>
      <w:r w:rsidRPr="00E9056A">
        <w:rPr>
          <w:color w:val="333333"/>
          <w:sz w:val="26"/>
          <w:szCs w:val="26"/>
        </w:rPr>
        <w:lastRenderedPageBreak/>
        <w:t>на возникающие террористические угрозы, предупреждения совершения террористических актов, направленных против объекта (территории).</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В соответствии с подпунктом «а» пункта 8 постановления № 1006.</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В соответствии с подпунктом «б» пункта 8 постановления № 1006.</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В соответствии с пунктом 9 постановления № 1006.</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В соответствии с пунктом 43 постановления № 1006.</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В соответствии пунктами 44-45 постановления № 1006.</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В соответствии со статьей 51 Федерального закона от 17 января 1992 г. № 2202-1 «О прокуратуре Российской Федерации» Генеральная прокуратура Российской Федерации ведет государственный единый статистический учет заявлений и сообщений о преступлениях, состоянии преступности, раскрываемости преступлений, состояния и результатов следственной работы и прокурорского надзора, а также устанавливает единый порядок формирования и представления отчетности в органах прокуратуры. Приказы Генерального прокурора Российской Федерации по вопросам указанного статистического учета обязательны для органов государственной власти. </w:t>
      </w:r>
      <w:proofErr w:type="gramStart"/>
      <w:r w:rsidRPr="00E9056A">
        <w:rPr>
          <w:color w:val="333333"/>
          <w:sz w:val="26"/>
          <w:szCs w:val="26"/>
        </w:rPr>
        <w:t>На основании пункта 1 приказа Генеральной прокуратуры Российской Федерации от 3 июля 2018 г. № 393 «Об утверждении формы федерального статистического наблюдения № 1-ФЭТ» в целях реализации полномочий Генеральной прокуратуры Российской Федерации по ведению государственного единого статистического учета в сфере правовой статистики и установления единообразного подхода к формированию статистических показателей состояния преступности в сфере экстремизма и терроризма утверждена форма федерального статистического наблюдения</w:t>
      </w:r>
      <w:proofErr w:type="gramEnd"/>
      <w:r w:rsidRPr="00E9056A">
        <w:rPr>
          <w:color w:val="333333"/>
          <w:sz w:val="26"/>
          <w:szCs w:val="26"/>
        </w:rPr>
        <w:t xml:space="preserve"> № 1-ФЭТ (</w:t>
      </w:r>
      <w:proofErr w:type="gramStart"/>
      <w:r w:rsidRPr="00E9056A">
        <w:rPr>
          <w:color w:val="333333"/>
          <w:sz w:val="26"/>
          <w:szCs w:val="26"/>
        </w:rPr>
        <w:t>ежемесячная</w:t>
      </w:r>
      <w:proofErr w:type="gramEnd"/>
      <w:r w:rsidRPr="00E9056A">
        <w:rPr>
          <w:color w:val="333333"/>
          <w:sz w:val="26"/>
          <w:szCs w:val="26"/>
        </w:rPr>
        <w:t>) «Сведения о преступлениях террористического характера и экстремистской направленности».</w:t>
      </w:r>
    </w:p>
    <w:p w:rsidR="00E9056A" w:rsidRPr="00E9056A" w:rsidRDefault="00E9056A" w:rsidP="00E9056A">
      <w:pPr>
        <w:shd w:val="clear" w:color="auto" w:fill="FFFFFF"/>
        <w:spacing w:line="340" w:lineRule="exact"/>
        <w:ind w:firstLine="567"/>
        <w:jc w:val="both"/>
        <w:rPr>
          <w:color w:val="333333"/>
          <w:sz w:val="26"/>
          <w:szCs w:val="26"/>
        </w:rPr>
      </w:pPr>
      <w:proofErr w:type="gramStart"/>
      <w:r w:rsidRPr="00E9056A">
        <w:rPr>
          <w:color w:val="333333"/>
          <w:sz w:val="26"/>
          <w:szCs w:val="26"/>
        </w:rPr>
        <w:t>Учет совершенных и предотвращенных за последние 12 месяцев террористических актов на территории субъекта Российской Федерации ведется в соответствии с совместным приказом Генеральной прокуратуры Российской Федерации, МВД России, МЧС России, Минюста России, ФСБ России, Минэкономразвития России и ФСКН России от 29 декабря 2005 г. № 39/1070/1021/253/780/353/399 «О едином учете преступлений».</w:t>
      </w:r>
      <w:proofErr w:type="gramEnd"/>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В соответствии с пунктом 2 раздела I постановления № 1006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В соответствии с подпунктом «л» пункта 24 постановления № 1006.</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В соответствии с пунктом 31 постановления № 1006.</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Приказ МЧС России от 28 февраля 2003 г. № 105 «Об утверждении Требований по предупреждению чрезвычайных ситуаций на потенциально опасных объектах и объектах жизнеобеспечения»</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Федеральный закон от 30 декабря 2009 г. № 384-ФЗ «Технический регламент о безопасности зданий и сооружений».</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 xml:space="preserve">Приказ </w:t>
      </w:r>
      <w:proofErr w:type="spellStart"/>
      <w:r w:rsidRPr="00E9056A">
        <w:rPr>
          <w:color w:val="333333"/>
          <w:sz w:val="26"/>
          <w:szCs w:val="26"/>
        </w:rPr>
        <w:t>Минрегиона</w:t>
      </w:r>
      <w:proofErr w:type="spellEnd"/>
      <w:r w:rsidRPr="00E9056A">
        <w:rPr>
          <w:color w:val="333333"/>
          <w:sz w:val="26"/>
          <w:szCs w:val="26"/>
        </w:rPr>
        <w:t xml:space="preserve"> России от 5 июля 2011 г. № 320 «Об утверждении свода правил «Обеспечение антитеррористической защищенности зданий и сооружений. </w:t>
      </w:r>
      <w:proofErr w:type="gramStart"/>
      <w:r w:rsidRPr="00E9056A">
        <w:rPr>
          <w:color w:val="333333"/>
          <w:sz w:val="26"/>
          <w:szCs w:val="26"/>
        </w:rPr>
        <w:t>Общие требования проектирования» (вместе с «СП 132.13330.2011.</w:t>
      </w:r>
      <w:proofErr w:type="gramEnd"/>
      <w:r w:rsidRPr="00E9056A">
        <w:rPr>
          <w:color w:val="333333"/>
          <w:sz w:val="26"/>
          <w:szCs w:val="26"/>
        </w:rPr>
        <w:t xml:space="preserve"> Свод правил. Обеспечение </w:t>
      </w:r>
      <w:r w:rsidRPr="00E9056A">
        <w:rPr>
          <w:color w:val="333333"/>
          <w:sz w:val="26"/>
          <w:szCs w:val="26"/>
        </w:rPr>
        <w:lastRenderedPageBreak/>
        <w:t xml:space="preserve">антитеррористической защищенности зданий и сооружений. </w:t>
      </w:r>
      <w:proofErr w:type="gramStart"/>
      <w:r w:rsidRPr="00E9056A">
        <w:rPr>
          <w:color w:val="333333"/>
          <w:sz w:val="26"/>
          <w:szCs w:val="26"/>
        </w:rPr>
        <w:t>Общие требования проектирования»).</w:t>
      </w:r>
      <w:proofErr w:type="gramEnd"/>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Пункт 6.48 СП 118.13330.2012. «Свод правил. Общественные здания и сооружения. Актуализированная редакция СНиП 31-06-2009».</w:t>
      </w:r>
    </w:p>
    <w:p w:rsidR="00E9056A" w:rsidRPr="00E9056A" w:rsidRDefault="00E9056A" w:rsidP="00E9056A">
      <w:pPr>
        <w:shd w:val="clear" w:color="auto" w:fill="FFFFFF"/>
        <w:spacing w:line="340" w:lineRule="exact"/>
        <w:ind w:firstLine="567"/>
        <w:jc w:val="both"/>
        <w:rPr>
          <w:color w:val="333333"/>
          <w:sz w:val="26"/>
          <w:szCs w:val="26"/>
        </w:rPr>
      </w:pPr>
      <w:r w:rsidRPr="00E9056A">
        <w:rPr>
          <w:color w:val="333333"/>
          <w:sz w:val="26"/>
          <w:szCs w:val="26"/>
        </w:rPr>
        <w:t>В соответствии с пунктами 24-31 постановления № 1006.</w:t>
      </w:r>
    </w:p>
    <w:p w:rsidR="00E9056A" w:rsidRPr="00E9056A" w:rsidRDefault="00E9056A" w:rsidP="00E9056A">
      <w:pPr>
        <w:shd w:val="clear" w:color="auto" w:fill="FFFFFF"/>
        <w:spacing w:line="340" w:lineRule="exact"/>
        <w:ind w:firstLine="567"/>
        <w:jc w:val="both"/>
        <w:rPr>
          <w:rFonts w:ascii="Arial" w:hAnsi="Arial" w:cs="Arial"/>
          <w:color w:val="333333"/>
          <w:sz w:val="23"/>
          <w:szCs w:val="23"/>
        </w:rPr>
      </w:pPr>
      <w:r w:rsidRPr="00E9056A">
        <w:rPr>
          <w:color w:val="333333"/>
          <w:sz w:val="26"/>
          <w:szCs w:val="26"/>
        </w:rPr>
        <w:t>Подпункт «з» пункта 19; подпункт «з» пункта 20; подпункт «а» пункта 21</w:t>
      </w:r>
      <w:r w:rsidRPr="00E9056A">
        <w:rPr>
          <w:rFonts w:ascii="Arial" w:hAnsi="Arial" w:cs="Arial"/>
          <w:color w:val="333333"/>
          <w:sz w:val="23"/>
          <w:szCs w:val="23"/>
        </w:rPr>
        <w:t>.</w:t>
      </w:r>
    </w:p>
    <w:p w:rsidR="001E7E3A" w:rsidRDefault="001E7E3A" w:rsidP="00E9056A">
      <w:pPr>
        <w:shd w:val="clear" w:color="auto" w:fill="FFFFFF"/>
        <w:spacing w:line="340" w:lineRule="exact"/>
        <w:ind w:firstLine="567"/>
        <w:jc w:val="both"/>
        <w:outlineLvl w:val="2"/>
        <w:rPr>
          <w:b/>
          <w:bCs/>
          <w:color w:val="333333"/>
          <w:sz w:val="28"/>
          <w:szCs w:val="28"/>
        </w:rPr>
      </w:pPr>
    </w:p>
    <w:p w:rsidR="00E9056A" w:rsidRPr="00FB6E5B" w:rsidRDefault="00E9056A" w:rsidP="00E9056A">
      <w:pPr>
        <w:shd w:val="clear" w:color="auto" w:fill="FFFFFF"/>
        <w:spacing w:line="340" w:lineRule="exact"/>
        <w:ind w:firstLine="567"/>
        <w:jc w:val="both"/>
        <w:outlineLvl w:val="2"/>
        <w:rPr>
          <w:b/>
          <w:bCs/>
          <w:color w:val="333333"/>
          <w:sz w:val="26"/>
          <w:szCs w:val="26"/>
        </w:rPr>
      </w:pPr>
      <w:r w:rsidRPr="00FB6E5B">
        <w:rPr>
          <w:b/>
          <w:bCs/>
          <w:color w:val="333333"/>
          <w:sz w:val="26"/>
          <w:szCs w:val="26"/>
        </w:rPr>
        <w:t>Образец приказа «Об обследовании и категорировании объектов (территорий) и разработке паспортов безопасности объектов (территорий)»</w:t>
      </w:r>
    </w:p>
    <w:tbl>
      <w:tblPr>
        <w:tblW w:w="0" w:type="auto"/>
        <w:tblCellMar>
          <w:top w:w="15" w:type="dxa"/>
          <w:left w:w="15" w:type="dxa"/>
          <w:bottom w:w="15" w:type="dxa"/>
          <w:right w:w="15" w:type="dxa"/>
        </w:tblCellMar>
        <w:tblLook w:val="04A0" w:firstRow="1" w:lastRow="0" w:firstColumn="1" w:lastColumn="0" w:noHBand="0" w:noVBand="1"/>
      </w:tblPr>
      <w:tblGrid>
        <w:gridCol w:w="6203"/>
        <w:gridCol w:w="3892"/>
      </w:tblGrid>
      <w:tr w:rsidR="00E9056A" w:rsidRPr="00E9056A" w:rsidTr="00E9056A">
        <w:tc>
          <w:tcPr>
            <w:tcW w:w="0" w:type="auto"/>
            <w:gridSpan w:val="2"/>
            <w:hideMark/>
          </w:tcPr>
          <w:p w:rsidR="00E9056A" w:rsidRPr="003805CE" w:rsidRDefault="00E9056A" w:rsidP="00E9056A">
            <w:pPr>
              <w:spacing w:line="340" w:lineRule="exact"/>
              <w:ind w:firstLine="567"/>
              <w:jc w:val="both"/>
              <w:rPr>
                <w:bCs/>
              </w:rPr>
            </w:pPr>
            <w:r w:rsidRPr="003805CE">
              <w:rPr>
                <w:bCs/>
              </w:rPr>
              <w:t>Орган власти (по подведомственности) образовательное учреждение (сокращенное наименование)    </w:t>
            </w:r>
          </w:p>
        </w:tc>
      </w:tr>
      <w:tr w:rsidR="00E9056A" w:rsidRPr="00E9056A" w:rsidTr="00E9056A">
        <w:tc>
          <w:tcPr>
            <w:tcW w:w="0" w:type="auto"/>
            <w:gridSpan w:val="2"/>
            <w:hideMark/>
          </w:tcPr>
          <w:p w:rsidR="00B87E17" w:rsidRDefault="00B87E17" w:rsidP="00B87E17">
            <w:pPr>
              <w:spacing w:line="340" w:lineRule="exact"/>
              <w:ind w:firstLine="567"/>
              <w:jc w:val="right"/>
              <w:rPr>
                <w:b/>
              </w:rPr>
            </w:pPr>
            <w:r>
              <w:rPr>
                <w:b/>
              </w:rPr>
              <w:t>Приложение</w:t>
            </w:r>
          </w:p>
          <w:p w:rsidR="00E9056A" w:rsidRPr="00C31721" w:rsidRDefault="00E9056A" w:rsidP="003805CE">
            <w:pPr>
              <w:spacing w:line="340" w:lineRule="exact"/>
              <w:ind w:firstLine="567"/>
              <w:jc w:val="center"/>
              <w:rPr>
                <w:b/>
              </w:rPr>
            </w:pPr>
            <w:r w:rsidRPr="00C31721">
              <w:rPr>
                <w:b/>
              </w:rPr>
              <w:t>ПРИКАЗ</w:t>
            </w:r>
          </w:p>
        </w:tc>
      </w:tr>
      <w:tr w:rsidR="00E9056A" w:rsidRPr="00E9056A" w:rsidTr="00E9056A">
        <w:tc>
          <w:tcPr>
            <w:tcW w:w="0" w:type="auto"/>
            <w:hideMark/>
          </w:tcPr>
          <w:p w:rsidR="00E9056A" w:rsidRPr="00E9056A" w:rsidRDefault="00E9056A" w:rsidP="003805CE">
            <w:pPr>
              <w:spacing w:line="340" w:lineRule="exact"/>
              <w:ind w:firstLine="567"/>
              <w:jc w:val="both"/>
            </w:pPr>
            <w:r w:rsidRPr="00E9056A">
              <w:t xml:space="preserve">от </w:t>
            </w:r>
            <w:r w:rsidR="003805CE">
              <w:t>«</w:t>
            </w:r>
            <w:r w:rsidRPr="00E9056A">
              <w:t>__</w:t>
            </w:r>
            <w:r w:rsidR="003805CE">
              <w:t xml:space="preserve">» </w:t>
            </w:r>
            <w:r w:rsidRPr="00E9056A">
              <w:t>_________20.... г.</w:t>
            </w:r>
          </w:p>
        </w:tc>
        <w:tc>
          <w:tcPr>
            <w:tcW w:w="0" w:type="auto"/>
            <w:hideMark/>
          </w:tcPr>
          <w:p w:rsidR="00E9056A" w:rsidRPr="00E9056A" w:rsidRDefault="00E9056A" w:rsidP="00E9056A">
            <w:pPr>
              <w:spacing w:line="340" w:lineRule="exact"/>
              <w:ind w:firstLine="567"/>
              <w:jc w:val="both"/>
            </w:pPr>
            <w:r w:rsidRPr="00E9056A">
              <w:t>№___________</w:t>
            </w:r>
          </w:p>
        </w:tc>
      </w:tr>
      <w:tr w:rsidR="00E9056A" w:rsidRPr="00E9056A" w:rsidTr="00E9056A">
        <w:tc>
          <w:tcPr>
            <w:tcW w:w="0" w:type="auto"/>
            <w:gridSpan w:val="2"/>
            <w:hideMark/>
          </w:tcPr>
          <w:p w:rsidR="00E9056A" w:rsidRPr="00E9056A" w:rsidRDefault="00E9056A" w:rsidP="00E9056A">
            <w:pPr>
              <w:spacing w:line="340" w:lineRule="exact"/>
              <w:ind w:firstLine="567"/>
              <w:jc w:val="both"/>
            </w:pPr>
            <w:r w:rsidRPr="00E9056A">
              <w:t>    Об обследовании и категорировании объектов (территорий) и разработке паспортов безопасности объектов (территорий)</w:t>
            </w:r>
          </w:p>
        </w:tc>
      </w:tr>
    </w:tbl>
    <w:p w:rsidR="00E9056A" w:rsidRPr="001A5C80" w:rsidRDefault="00E9056A" w:rsidP="00E9056A">
      <w:pPr>
        <w:shd w:val="clear" w:color="auto" w:fill="FFFFFF"/>
        <w:spacing w:line="340" w:lineRule="exact"/>
        <w:ind w:firstLine="567"/>
        <w:jc w:val="both"/>
        <w:rPr>
          <w:color w:val="333333"/>
          <w:sz w:val="23"/>
          <w:szCs w:val="23"/>
        </w:rPr>
      </w:pPr>
      <w:r w:rsidRPr="001A5C80">
        <w:rPr>
          <w:color w:val="333333"/>
          <w:sz w:val="23"/>
          <w:szCs w:val="23"/>
        </w:rPr>
        <w:t>Во исполнение постановления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постановление № 1006) приказываю:</w:t>
      </w:r>
    </w:p>
    <w:p w:rsidR="00E9056A" w:rsidRPr="001A5C80" w:rsidRDefault="00E9056A" w:rsidP="00E9056A">
      <w:pPr>
        <w:shd w:val="clear" w:color="auto" w:fill="FFFFFF"/>
        <w:spacing w:line="340" w:lineRule="exact"/>
        <w:ind w:firstLine="567"/>
        <w:jc w:val="both"/>
        <w:rPr>
          <w:color w:val="333333"/>
          <w:sz w:val="23"/>
          <w:szCs w:val="23"/>
        </w:rPr>
      </w:pPr>
      <w:r w:rsidRPr="001A5C80">
        <w:rPr>
          <w:color w:val="333333"/>
          <w:sz w:val="23"/>
          <w:szCs w:val="23"/>
        </w:rPr>
        <w:t>1. Утвердить состав комиссии по обследованию и категорированию объектов (территории) образовательной организации (далее - Комиссия) согласно приложению.</w:t>
      </w:r>
    </w:p>
    <w:p w:rsidR="00E9056A" w:rsidRPr="001A5C80" w:rsidRDefault="00E9056A" w:rsidP="00E9056A">
      <w:pPr>
        <w:shd w:val="clear" w:color="auto" w:fill="FFFFFF"/>
        <w:spacing w:line="340" w:lineRule="exact"/>
        <w:ind w:firstLine="567"/>
        <w:jc w:val="both"/>
        <w:rPr>
          <w:color w:val="333333"/>
          <w:sz w:val="23"/>
          <w:szCs w:val="23"/>
        </w:rPr>
      </w:pPr>
      <w:r w:rsidRPr="001A5C80">
        <w:rPr>
          <w:color w:val="333333"/>
          <w:sz w:val="23"/>
          <w:szCs w:val="23"/>
        </w:rPr>
        <w:t xml:space="preserve">2. Комиссии в период с </w:t>
      </w:r>
      <w:r w:rsidR="001A5C80">
        <w:rPr>
          <w:color w:val="333333"/>
          <w:sz w:val="23"/>
          <w:szCs w:val="23"/>
        </w:rPr>
        <w:t>«___»</w:t>
      </w:r>
      <w:r w:rsidRPr="001A5C80">
        <w:rPr>
          <w:color w:val="333333"/>
          <w:sz w:val="23"/>
          <w:szCs w:val="23"/>
        </w:rPr>
        <w:t xml:space="preserve"> по </w:t>
      </w:r>
      <w:r w:rsidR="001A5C80">
        <w:rPr>
          <w:color w:val="333333"/>
          <w:sz w:val="23"/>
          <w:szCs w:val="23"/>
        </w:rPr>
        <w:t>«</w:t>
      </w:r>
      <w:r w:rsidRPr="001A5C80">
        <w:rPr>
          <w:color w:val="333333"/>
          <w:sz w:val="23"/>
          <w:szCs w:val="23"/>
        </w:rPr>
        <w:t>__</w:t>
      </w:r>
      <w:r w:rsidR="001A5C80">
        <w:rPr>
          <w:color w:val="333333"/>
          <w:sz w:val="23"/>
          <w:szCs w:val="23"/>
        </w:rPr>
        <w:t>» ___</w:t>
      </w:r>
      <w:r w:rsidRPr="001A5C80">
        <w:rPr>
          <w:color w:val="333333"/>
          <w:sz w:val="23"/>
          <w:szCs w:val="23"/>
        </w:rPr>
        <w:t>_ 20... г. провести обследование и категорирование объектов (территории) организации, находящихся по адресам:</w:t>
      </w:r>
    </w:p>
    <w:p w:rsidR="00E9056A" w:rsidRPr="00DC1C45" w:rsidRDefault="00E9056A" w:rsidP="00E9056A">
      <w:pPr>
        <w:shd w:val="clear" w:color="auto" w:fill="FFFFFF"/>
        <w:spacing w:line="340" w:lineRule="exact"/>
        <w:ind w:firstLine="567"/>
        <w:jc w:val="both"/>
        <w:rPr>
          <w:color w:val="333333"/>
        </w:rPr>
      </w:pPr>
      <w:r w:rsidRPr="00DC1C45">
        <w:rPr>
          <w:color w:val="333333"/>
        </w:rPr>
        <w:t>2.1. ___________________________________;</w:t>
      </w:r>
    </w:p>
    <w:p w:rsidR="00E9056A" w:rsidRPr="00DC1C45" w:rsidRDefault="00E9056A" w:rsidP="00E9056A">
      <w:pPr>
        <w:shd w:val="clear" w:color="auto" w:fill="FFFFFF"/>
        <w:spacing w:line="340" w:lineRule="exact"/>
        <w:ind w:firstLine="567"/>
        <w:jc w:val="both"/>
        <w:rPr>
          <w:color w:val="333333"/>
        </w:rPr>
      </w:pPr>
      <w:r w:rsidRPr="00DC1C45">
        <w:rPr>
          <w:color w:val="333333"/>
        </w:rPr>
        <w:t>2.2. ___________________________________;</w:t>
      </w:r>
    </w:p>
    <w:p w:rsidR="00E9056A" w:rsidRPr="00DC1C45" w:rsidRDefault="00E9056A" w:rsidP="00E9056A">
      <w:pPr>
        <w:shd w:val="clear" w:color="auto" w:fill="FFFFFF"/>
        <w:spacing w:line="340" w:lineRule="exact"/>
        <w:ind w:firstLine="567"/>
        <w:jc w:val="both"/>
        <w:rPr>
          <w:color w:val="333333"/>
        </w:rPr>
      </w:pPr>
      <w:r w:rsidRPr="00DC1C45">
        <w:rPr>
          <w:color w:val="333333"/>
        </w:rPr>
        <w:t>2.3. ___________________________________.</w:t>
      </w:r>
    </w:p>
    <w:p w:rsidR="00E9056A" w:rsidRPr="00FB6E5B" w:rsidRDefault="00E9056A" w:rsidP="00E9056A">
      <w:pPr>
        <w:shd w:val="clear" w:color="auto" w:fill="FFFFFF"/>
        <w:spacing w:line="340" w:lineRule="exact"/>
        <w:ind w:firstLine="567"/>
        <w:jc w:val="both"/>
        <w:rPr>
          <w:color w:val="333333"/>
          <w:sz w:val="23"/>
          <w:szCs w:val="23"/>
        </w:rPr>
      </w:pPr>
      <w:r w:rsidRPr="00E9056A">
        <w:rPr>
          <w:rFonts w:ascii="Arial" w:hAnsi="Arial" w:cs="Arial"/>
          <w:color w:val="333333"/>
          <w:sz w:val="23"/>
          <w:szCs w:val="23"/>
        </w:rPr>
        <w:t xml:space="preserve">3. </w:t>
      </w:r>
      <w:r w:rsidRPr="00FB6E5B">
        <w:rPr>
          <w:color w:val="333333"/>
          <w:sz w:val="23"/>
          <w:szCs w:val="23"/>
        </w:rPr>
        <w:t>Результаты обследования и категорирования по каждому объекту (территории) оформить актом обследования и категорирования объекта (территории).</w:t>
      </w:r>
    </w:p>
    <w:p w:rsidR="00E9056A" w:rsidRPr="00FB6E5B" w:rsidRDefault="00E9056A" w:rsidP="00E9056A">
      <w:pPr>
        <w:shd w:val="clear" w:color="auto" w:fill="FFFFFF"/>
        <w:spacing w:line="340" w:lineRule="exact"/>
        <w:ind w:firstLine="567"/>
        <w:jc w:val="both"/>
        <w:rPr>
          <w:color w:val="333333"/>
          <w:sz w:val="23"/>
          <w:szCs w:val="23"/>
        </w:rPr>
      </w:pPr>
      <w:r w:rsidRPr="00FB6E5B">
        <w:rPr>
          <w:color w:val="333333"/>
          <w:sz w:val="23"/>
          <w:szCs w:val="23"/>
        </w:rPr>
        <w:t>4. Ведущему специалисту по безопасности Иванову И.И., руководителям объектов (территорий):</w:t>
      </w:r>
    </w:p>
    <w:p w:rsidR="00E9056A" w:rsidRPr="00FB6E5B" w:rsidRDefault="00E9056A" w:rsidP="00E9056A">
      <w:pPr>
        <w:shd w:val="clear" w:color="auto" w:fill="FFFFFF"/>
        <w:spacing w:line="340" w:lineRule="exact"/>
        <w:ind w:firstLine="567"/>
        <w:jc w:val="both"/>
        <w:rPr>
          <w:color w:val="333333"/>
          <w:sz w:val="23"/>
          <w:szCs w:val="23"/>
        </w:rPr>
      </w:pPr>
      <w:r w:rsidRPr="00FB6E5B">
        <w:rPr>
          <w:color w:val="333333"/>
          <w:sz w:val="23"/>
          <w:szCs w:val="23"/>
        </w:rPr>
        <w:t xml:space="preserve">4.1. По результатам категорирования объектов (территорий) разработать паспорта безопасности объектов (территорий), согласовать с территориальным органом безопасности, территориальным органом Федеральной службы войск национальной гвардии Российской Федерации (подразделения вневедомственной охраны </w:t>
      </w:r>
      <w:proofErr w:type="spellStart"/>
      <w:r w:rsidRPr="00FB6E5B">
        <w:rPr>
          <w:color w:val="333333"/>
          <w:sz w:val="23"/>
          <w:szCs w:val="23"/>
        </w:rPr>
        <w:t>Росгвардии</w:t>
      </w:r>
      <w:proofErr w:type="spellEnd"/>
      <w:r w:rsidRPr="00FB6E5B">
        <w:rPr>
          <w:color w:val="333333"/>
          <w:sz w:val="23"/>
          <w:szCs w:val="23"/>
        </w:rPr>
        <w:t>), территориальным органом МЧС России, и представить на утверждение не позднее _________ 20.... года;</w:t>
      </w:r>
    </w:p>
    <w:p w:rsidR="00E9056A" w:rsidRPr="000B43A3" w:rsidRDefault="00E9056A" w:rsidP="00E9056A">
      <w:pPr>
        <w:shd w:val="clear" w:color="auto" w:fill="FFFFFF"/>
        <w:spacing w:line="340" w:lineRule="exact"/>
        <w:ind w:firstLine="567"/>
        <w:jc w:val="both"/>
        <w:rPr>
          <w:color w:val="333333"/>
          <w:sz w:val="23"/>
          <w:szCs w:val="23"/>
        </w:rPr>
      </w:pPr>
      <w:r w:rsidRPr="000B43A3">
        <w:rPr>
          <w:color w:val="333333"/>
          <w:sz w:val="23"/>
          <w:szCs w:val="23"/>
        </w:rPr>
        <w:t>4.2. Разработку, учет, хранение паспортов безопасности объектов, их актуализацию, ознакомление лиц с информацией, содержащихся в них, осуществлять в соответствии с приказом от “...”______ 20__ г. № ____ «О мерах по защите информации при разработке и хранении паспортов безопасности объектов в образовательной организации»;</w:t>
      </w:r>
    </w:p>
    <w:p w:rsidR="00E9056A" w:rsidRPr="000B43A3" w:rsidRDefault="00E9056A" w:rsidP="00E9056A">
      <w:pPr>
        <w:shd w:val="clear" w:color="auto" w:fill="FFFFFF"/>
        <w:spacing w:line="340" w:lineRule="exact"/>
        <w:ind w:firstLine="567"/>
        <w:jc w:val="both"/>
        <w:rPr>
          <w:color w:val="333333"/>
          <w:sz w:val="23"/>
          <w:szCs w:val="23"/>
        </w:rPr>
      </w:pPr>
      <w:r w:rsidRPr="000B43A3">
        <w:rPr>
          <w:color w:val="333333"/>
          <w:sz w:val="23"/>
          <w:szCs w:val="23"/>
        </w:rPr>
        <w:t xml:space="preserve">4.3. Паспорта безопасности объектов (территорий), разработанные в соответствии с постановлением № 1006, ввести в действие с _______ 20.... года. Считать с этого же числа </w:t>
      </w:r>
      <w:r w:rsidRPr="000B43A3">
        <w:rPr>
          <w:color w:val="333333"/>
          <w:sz w:val="23"/>
          <w:szCs w:val="23"/>
        </w:rPr>
        <w:lastRenderedPageBreak/>
        <w:t>утратившими силу паспорта безопасности объектов (территорий), ранее разработанные организацией в соответствии с иными актами Правительства Российской Федерации и/или приказом от “...”_________ 20__ г. № _____ (соответствующего органа власти).</w:t>
      </w:r>
    </w:p>
    <w:p w:rsidR="00E9056A" w:rsidRPr="000B43A3" w:rsidRDefault="00E9056A" w:rsidP="00E9056A">
      <w:pPr>
        <w:shd w:val="clear" w:color="auto" w:fill="FFFFFF"/>
        <w:spacing w:line="340" w:lineRule="exact"/>
        <w:ind w:firstLine="567"/>
        <w:jc w:val="both"/>
        <w:rPr>
          <w:color w:val="333333"/>
          <w:sz w:val="23"/>
          <w:szCs w:val="23"/>
        </w:rPr>
      </w:pPr>
      <w:r w:rsidRPr="000B43A3">
        <w:rPr>
          <w:color w:val="333333"/>
          <w:sz w:val="23"/>
          <w:szCs w:val="23"/>
        </w:rPr>
        <w:t>5. Ведущему специалисту по безопасности Иванову И.И.:</w:t>
      </w:r>
    </w:p>
    <w:p w:rsidR="00E9056A" w:rsidRPr="000B43A3" w:rsidRDefault="00E9056A" w:rsidP="00E9056A">
      <w:pPr>
        <w:shd w:val="clear" w:color="auto" w:fill="FFFFFF"/>
        <w:spacing w:line="340" w:lineRule="exact"/>
        <w:ind w:firstLine="567"/>
        <w:jc w:val="both"/>
        <w:rPr>
          <w:color w:val="333333"/>
          <w:sz w:val="23"/>
          <w:szCs w:val="23"/>
        </w:rPr>
      </w:pPr>
      <w:r w:rsidRPr="000B43A3">
        <w:rPr>
          <w:color w:val="333333"/>
          <w:sz w:val="23"/>
          <w:szCs w:val="23"/>
        </w:rPr>
        <w:t>5.1. В течение 5 (пяти) рабочих дней с момента утверждения паспортов безопасности объектов (территорий) в установленном порядке представить в (соответствующий орган власти) необходимые документы и сведения для внесения в Реестр паспортов безопасности объектов образования, подведомственных соответствующему органу власти;</w:t>
      </w:r>
    </w:p>
    <w:p w:rsidR="00E9056A" w:rsidRPr="000B43A3" w:rsidRDefault="00E9056A" w:rsidP="00E9056A">
      <w:pPr>
        <w:shd w:val="clear" w:color="auto" w:fill="FFFFFF"/>
        <w:spacing w:line="340" w:lineRule="exact"/>
        <w:ind w:firstLine="567"/>
        <w:jc w:val="both"/>
        <w:rPr>
          <w:color w:val="333333"/>
          <w:sz w:val="23"/>
          <w:szCs w:val="23"/>
        </w:rPr>
      </w:pPr>
      <w:r w:rsidRPr="000B43A3">
        <w:rPr>
          <w:color w:val="333333"/>
          <w:sz w:val="23"/>
          <w:szCs w:val="23"/>
        </w:rPr>
        <w:t>5.2. Копии (по согласованию с территориальным органом безопасности - бумажные или электронные копии) паспортов безопасности объектов (территорий) представить в территориальный орган безопасности.</w:t>
      </w:r>
    </w:p>
    <w:p w:rsidR="00E9056A" w:rsidRPr="000B43A3" w:rsidRDefault="00E9056A" w:rsidP="00E9056A">
      <w:pPr>
        <w:shd w:val="clear" w:color="auto" w:fill="FFFFFF"/>
        <w:spacing w:line="340" w:lineRule="exact"/>
        <w:ind w:firstLine="567"/>
        <w:jc w:val="both"/>
        <w:rPr>
          <w:color w:val="333333"/>
          <w:sz w:val="23"/>
          <w:szCs w:val="23"/>
        </w:rPr>
      </w:pPr>
      <w:r w:rsidRPr="000B43A3">
        <w:rPr>
          <w:color w:val="333333"/>
          <w:sz w:val="23"/>
          <w:szCs w:val="23"/>
        </w:rPr>
        <w:t xml:space="preserve">6. Заведующему канцелярией </w:t>
      </w:r>
      <w:r w:rsidR="00DC2040">
        <w:rPr>
          <w:color w:val="333333"/>
          <w:sz w:val="23"/>
          <w:szCs w:val="23"/>
        </w:rPr>
        <w:t xml:space="preserve">Ф.И.О. </w:t>
      </w:r>
      <w:r w:rsidRPr="000B43A3">
        <w:rPr>
          <w:color w:val="333333"/>
          <w:sz w:val="23"/>
          <w:szCs w:val="23"/>
        </w:rPr>
        <w:t xml:space="preserve"> с ___________ 20... г. изъять у руководителей объектов (территорий) утратившие силу паспорта безопасности объектов (территорий), организовать их архивное хранение в организации в течение 5 лет. Паспорта безопасности объектов (территорий), с момента утверждения которых прошло более 10 лет, уничтожить в установленном порядке.</w:t>
      </w:r>
    </w:p>
    <w:p w:rsidR="00E9056A" w:rsidRPr="000B43A3" w:rsidRDefault="00E9056A" w:rsidP="00E9056A">
      <w:pPr>
        <w:shd w:val="clear" w:color="auto" w:fill="FFFFFF"/>
        <w:spacing w:line="340" w:lineRule="exact"/>
        <w:ind w:firstLine="567"/>
        <w:jc w:val="both"/>
        <w:rPr>
          <w:color w:val="333333"/>
          <w:sz w:val="23"/>
          <w:szCs w:val="23"/>
        </w:rPr>
      </w:pPr>
      <w:r w:rsidRPr="000B43A3">
        <w:rPr>
          <w:color w:val="333333"/>
          <w:sz w:val="23"/>
          <w:szCs w:val="23"/>
        </w:rPr>
        <w:t>7. Считать утратившими силу</w:t>
      </w:r>
      <w:proofErr w:type="gramStart"/>
      <w:r w:rsidRPr="000B43A3">
        <w:rPr>
          <w:color w:val="333333"/>
          <w:sz w:val="23"/>
          <w:szCs w:val="23"/>
        </w:rPr>
        <w:t xml:space="preserve"> .... (</w:t>
      </w:r>
      <w:proofErr w:type="gramEnd"/>
      <w:r w:rsidRPr="000B43A3">
        <w:rPr>
          <w:color w:val="333333"/>
          <w:sz w:val="23"/>
          <w:szCs w:val="23"/>
        </w:rPr>
        <w:t>ранее изданные распорядительные и локальные акты организации, если требуется).</w:t>
      </w:r>
    </w:p>
    <w:p w:rsidR="00E9056A" w:rsidRPr="000B43A3" w:rsidRDefault="00E9056A" w:rsidP="00E9056A">
      <w:pPr>
        <w:shd w:val="clear" w:color="auto" w:fill="FFFFFF"/>
        <w:spacing w:line="340" w:lineRule="exact"/>
        <w:ind w:firstLine="567"/>
        <w:jc w:val="both"/>
        <w:rPr>
          <w:color w:val="333333"/>
          <w:sz w:val="23"/>
          <w:szCs w:val="23"/>
        </w:rPr>
      </w:pPr>
      <w:r w:rsidRPr="000B43A3">
        <w:rPr>
          <w:color w:val="333333"/>
          <w:sz w:val="23"/>
          <w:szCs w:val="23"/>
        </w:rPr>
        <w:t>8. Настоящий приказ довести до лиц, указанных в приказе.</w:t>
      </w:r>
    </w:p>
    <w:p w:rsidR="00E9056A" w:rsidRPr="000B43A3" w:rsidRDefault="00E9056A" w:rsidP="00E9056A">
      <w:pPr>
        <w:shd w:val="clear" w:color="auto" w:fill="FFFFFF"/>
        <w:spacing w:line="340" w:lineRule="exact"/>
        <w:ind w:firstLine="567"/>
        <w:jc w:val="both"/>
        <w:rPr>
          <w:color w:val="333333"/>
          <w:sz w:val="23"/>
          <w:szCs w:val="23"/>
        </w:rPr>
      </w:pPr>
      <w:r w:rsidRPr="000B43A3">
        <w:rPr>
          <w:color w:val="333333"/>
          <w:sz w:val="23"/>
          <w:szCs w:val="23"/>
        </w:rPr>
        <w:t xml:space="preserve">9. </w:t>
      </w:r>
      <w:proofErr w:type="gramStart"/>
      <w:r w:rsidRPr="000B43A3">
        <w:rPr>
          <w:color w:val="333333"/>
          <w:sz w:val="23"/>
          <w:szCs w:val="23"/>
        </w:rPr>
        <w:t>Контроль за</w:t>
      </w:r>
      <w:proofErr w:type="gramEnd"/>
      <w:r w:rsidRPr="000B43A3">
        <w:rPr>
          <w:color w:val="333333"/>
          <w:sz w:val="23"/>
          <w:szCs w:val="23"/>
        </w:rPr>
        <w:t xml:space="preserve"> исполнением настоящего приказа оставляю за собой.</w:t>
      </w:r>
    </w:p>
    <w:p w:rsidR="00E9056A" w:rsidRDefault="00E9056A" w:rsidP="00E9056A">
      <w:pPr>
        <w:shd w:val="clear" w:color="auto" w:fill="FFFFFF"/>
        <w:spacing w:line="340" w:lineRule="exact"/>
        <w:ind w:firstLine="567"/>
        <w:jc w:val="both"/>
        <w:rPr>
          <w:color w:val="333333"/>
          <w:sz w:val="23"/>
          <w:szCs w:val="23"/>
        </w:rPr>
      </w:pPr>
      <w:r w:rsidRPr="000B43A3">
        <w:rPr>
          <w:color w:val="333333"/>
          <w:sz w:val="23"/>
          <w:szCs w:val="23"/>
        </w:rPr>
        <w:t>Приложение: состав комиссии по обследованию и категорированию объектов (территорий) образовательной организации на 1 л.</w:t>
      </w:r>
      <w:r w:rsidR="002C208A">
        <w:rPr>
          <w:color w:val="333333"/>
          <w:sz w:val="23"/>
          <w:szCs w:val="23"/>
        </w:rPr>
        <w:t xml:space="preserve"> </w:t>
      </w:r>
    </w:p>
    <w:p w:rsidR="001D425A" w:rsidRDefault="001D425A" w:rsidP="00E9056A">
      <w:pPr>
        <w:shd w:val="clear" w:color="auto" w:fill="FFFFFF"/>
        <w:spacing w:line="340" w:lineRule="exact"/>
        <w:ind w:firstLine="567"/>
        <w:jc w:val="both"/>
        <w:rPr>
          <w:color w:val="333333"/>
          <w:sz w:val="23"/>
          <w:szCs w:val="23"/>
        </w:rPr>
      </w:pPr>
    </w:p>
    <w:p w:rsidR="001D425A" w:rsidRDefault="001D425A" w:rsidP="00E9056A">
      <w:pPr>
        <w:shd w:val="clear" w:color="auto" w:fill="FFFFFF"/>
        <w:spacing w:line="340" w:lineRule="exact"/>
        <w:ind w:firstLine="567"/>
        <w:jc w:val="both"/>
        <w:rPr>
          <w:color w:val="333333"/>
          <w:sz w:val="23"/>
          <w:szCs w:val="23"/>
        </w:rPr>
      </w:pPr>
      <w:r>
        <w:rPr>
          <w:color w:val="333333"/>
          <w:sz w:val="23"/>
          <w:szCs w:val="23"/>
        </w:rPr>
        <w:t>Директор …………….</w:t>
      </w:r>
    </w:p>
    <w:p w:rsidR="00A712D2" w:rsidRDefault="00A712D2" w:rsidP="00E9056A">
      <w:pPr>
        <w:shd w:val="clear" w:color="auto" w:fill="FFFFFF"/>
        <w:spacing w:line="340" w:lineRule="exact"/>
        <w:ind w:firstLine="567"/>
        <w:jc w:val="both"/>
        <w:rPr>
          <w:color w:val="333333"/>
          <w:sz w:val="23"/>
          <w:szCs w:val="23"/>
        </w:rPr>
      </w:pPr>
    </w:p>
    <w:p w:rsidR="00A712D2" w:rsidRPr="000B43A3" w:rsidRDefault="00A712D2" w:rsidP="00A712D2">
      <w:pPr>
        <w:shd w:val="clear" w:color="auto" w:fill="FFFFFF"/>
        <w:spacing w:line="340" w:lineRule="exact"/>
        <w:ind w:left="6096"/>
        <w:rPr>
          <w:color w:val="333333"/>
          <w:sz w:val="23"/>
          <w:szCs w:val="23"/>
        </w:rPr>
      </w:pPr>
      <w:r>
        <w:rPr>
          <w:color w:val="333333"/>
          <w:sz w:val="23"/>
          <w:szCs w:val="23"/>
        </w:rPr>
        <w:t xml:space="preserve">                     Аппарат                                                                                                                Антитеррористической комиссии                                                                                                                                                                                                                                                                                                    </w:t>
      </w:r>
      <w:bookmarkStart w:id="0" w:name="_GoBack"/>
      <w:bookmarkEnd w:id="0"/>
      <w:r>
        <w:rPr>
          <w:color w:val="333333"/>
          <w:sz w:val="23"/>
          <w:szCs w:val="23"/>
        </w:rPr>
        <w:t>в Республике Дагестан</w:t>
      </w:r>
    </w:p>
    <w:sectPr w:rsidR="00A712D2" w:rsidRPr="000B43A3" w:rsidSect="00A712D2">
      <w:footerReference w:type="default" r:id="rId22"/>
      <w:pgSz w:w="11906" w:h="16838"/>
      <w:pgMar w:top="567" w:right="70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558" w:rsidRDefault="00F92558" w:rsidP="0040405D">
      <w:r>
        <w:separator/>
      </w:r>
    </w:p>
  </w:endnote>
  <w:endnote w:type="continuationSeparator" w:id="0">
    <w:p w:rsidR="00F92558" w:rsidRDefault="00F92558" w:rsidP="0040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419660"/>
      <w:docPartObj>
        <w:docPartGallery w:val="Page Numbers (Bottom of Page)"/>
        <w:docPartUnique/>
      </w:docPartObj>
    </w:sdtPr>
    <w:sdtEndPr/>
    <w:sdtContent>
      <w:p w:rsidR="0040405D" w:rsidRDefault="0040405D">
        <w:pPr>
          <w:pStyle w:val="a7"/>
          <w:jc w:val="center"/>
        </w:pPr>
        <w:r>
          <w:fldChar w:fldCharType="begin"/>
        </w:r>
        <w:r>
          <w:instrText>PAGE   \* MERGEFORMAT</w:instrText>
        </w:r>
        <w:r>
          <w:fldChar w:fldCharType="separate"/>
        </w:r>
        <w:r w:rsidR="00A712D2">
          <w:rPr>
            <w:noProof/>
          </w:rPr>
          <w:t>19</w:t>
        </w:r>
        <w:r>
          <w:fldChar w:fldCharType="end"/>
        </w:r>
      </w:p>
    </w:sdtContent>
  </w:sdt>
  <w:p w:rsidR="0040405D" w:rsidRDefault="0040405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558" w:rsidRDefault="00F92558" w:rsidP="0040405D">
      <w:r>
        <w:separator/>
      </w:r>
    </w:p>
  </w:footnote>
  <w:footnote w:type="continuationSeparator" w:id="0">
    <w:p w:rsidR="00F92558" w:rsidRDefault="00F92558" w:rsidP="00404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56A"/>
    <w:rsid w:val="00004A82"/>
    <w:rsid w:val="00007520"/>
    <w:rsid w:val="00070D36"/>
    <w:rsid w:val="000B43A3"/>
    <w:rsid w:val="000C13B1"/>
    <w:rsid w:val="000F0173"/>
    <w:rsid w:val="0011182F"/>
    <w:rsid w:val="001218A3"/>
    <w:rsid w:val="001243F3"/>
    <w:rsid w:val="0013270C"/>
    <w:rsid w:val="00166F7D"/>
    <w:rsid w:val="001711F5"/>
    <w:rsid w:val="001A5C80"/>
    <w:rsid w:val="001C71C8"/>
    <w:rsid w:val="001D425A"/>
    <w:rsid w:val="001E7E3A"/>
    <w:rsid w:val="00210DA9"/>
    <w:rsid w:val="00220BB5"/>
    <w:rsid w:val="00266614"/>
    <w:rsid w:val="00291DCE"/>
    <w:rsid w:val="002B4A49"/>
    <w:rsid w:val="002C208A"/>
    <w:rsid w:val="00305E65"/>
    <w:rsid w:val="003101F0"/>
    <w:rsid w:val="003342BD"/>
    <w:rsid w:val="003438E6"/>
    <w:rsid w:val="003805CE"/>
    <w:rsid w:val="003A5997"/>
    <w:rsid w:val="003B019C"/>
    <w:rsid w:val="003C6478"/>
    <w:rsid w:val="0040405D"/>
    <w:rsid w:val="0045694A"/>
    <w:rsid w:val="004B2C0C"/>
    <w:rsid w:val="004B6533"/>
    <w:rsid w:val="004C623E"/>
    <w:rsid w:val="004D4414"/>
    <w:rsid w:val="004E0ABC"/>
    <w:rsid w:val="00513305"/>
    <w:rsid w:val="0052565F"/>
    <w:rsid w:val="0060660E"/>
    <w:rsid w:val="00636415"/>
    <w:rsid w:val="00656006"/>
    <w:rsid w:val="006F60DF"/>
    <w:rsid w:val="00723F12"/>
    <w:rsid w:val="00782459"/>
    <w:rsid w:val="008272C4"/>
    <w:rsid w:val="008A1E72"/>
    <w:rsid w:val="008A39FC"/>
    <w:rsid w:val="008E5BFA"/>
    <w:rsid w:val="008E7555"/>
    <w:rsid w:val="0091541B"/>
    <w:rsid w:val="00927746"/>
    <w:rsid w:val="00927A21"/>
    <w:rsid w:val="00980315"/>
    <w:rsid w:val="009B0474"/>
    <w:rsid w:val="00A231FA"/>
    <w:rsid w:val="00A712D2"/>
    <w:rsid w:val="00A74F33"/>
    <w:rsid w:val="00A95D86"/>
    <w:rsid w:val="00AA12DD"/>
    <w:rsid w:val="00AC7BBD"/>
    <w:rsid w:val="00B34C62"/>
    <w:rsid w:val="00B51A9D"/>
    <w:rsid w:val="00B633BD"/>
    <w:rsid w:val="00B7145C"/>
    <w:rsid w:val="00B87E17"/>
    <w:rsid w:val="00BB06E8"/>
    <w:rsid w:val="00BF6559"/>
    <w:rsid w:val="00C237D5"/>
    <w:rsid w:val="00C31721"/>
    <w:rsid w:val="00C520D6"/>
    <w:rsid w:val="00C6379E"/>
    <w:rsid w:val="00C654A1"/>
    <w:rsid w:val="00C65DBD"/>
    <w:rsid w:val="00C66049"/>
    <w:rsid w:val="00C70EC2"/>
    <w:rsid w:val="00C9000C"/>
    <w:rsid w:val="00C91794"/>
    <w:rsid w:val="00CB22C4"/>
    <w:rsid w:val="00CF73D7"/>
    <w:rsid w:val="00D16A59"/>
    <w:rsid w:val="00D44B2F"/>
    <w:rsid w:val="00D7221D"/>
    <w:rsid w:val="00DC1C45"/>
    <w:rsid w:val="00DC2040"/>
    <w:rsid w:val="00E045C3"/>
    <w:rsid w:val="00E17491"/>
    <w:rsid w:val="00E349CE"/>
    <w:rsid w:val="00E429D1"/>
    <w:rsid w:val="00E6219D"/>
    <w:rsid w:val="00E9056A"/>
    <w:rsid w:val="00EA5A50"/>
    <w:rsid w:val="00EA7387"/>
    <w:rsid w:val="00F03157"/>
    <w:rsid w:val="00F3738B"/>
    <w:rsid w:val="00F43582"/>
    <w:rsid w:val="00F92558"/>
    <w:rsid w:val="00FA4DBD"/>
    <w:rsid w:val="00FB10FE"/>
    <w:rsid w:val="00FB6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header"/>
    <w:basedOn w:val="a"/>
    <w:link w:val="a6"/>
    <w:uiPriority w:val="99"/>
    <w:unhideWhenUsed/>
    <w:rsid w:val="0040405D"/>
    <w:pPr>
      <w:tabs>
        <w:tab w:val="center" w:pos="4677"/>
        <w:tab w:val="right" w:pos="9355"/>
      </w:tabs>
    </w:pPr>
  </w:style>
  <w:style w:type="character" w:customStyle="1" w:styleId="a6">
    <w:name w:val="Верхний колонтитул Знак"/>
    <w:basedOn w:val="a0"/>
    <w:link w:val="a5"/>
    <w:uiPriority w:val="99"/>
    <w:rsid w:val="0040405D"/>
    <w:rPr>
      <w:sz w:val="24"/>
      <w:szCs w:val="24"/>
      <w:lang w:eastAsia="ru-RU"/>
    </w:rPr>
  </w:style>
  <w:style w:type="paragraph" w:styleId="a7">
    <w:name w:val="footer"/>
    <w:basedOn w:val="a"/>
    <w:link w:val="a8"/>
    <w:uiPriority w:val="99"/>
    <w:unhideWhenUsed/>
    <w:rsid w:val="0040405D"/>
    <w:pPr>
      <w:tabs>
        <w:tab w:val="center" w:pos="4677"/>
        <w:tab w:val="right" w:pos="9355"/>
      </w:tabs>
    </w:pPr>
  </w:style>
  <w:style w:type="character" w:customStyle="1" w:styleId="a8">
    <w:name w:val="Нижний колонтитул Знак"/>
    <w:basedOn w:val="a0"/>
    <w:link w:val="a7"/>
    <w:uiPriority w:val="99"/>
    <w:rsid w:val="0040405D"/>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header"/>
    <w:basedOn w:val="a"/>
    <w:link w:val="a6"/>
    <w:uiPriority w:val="99"/>
    <w:unhideWhenUsed/>
    <w:rsid w:val="0040405D"/>
    <w:pPr>
      <w:tabs>
        <w:tab w:val="center" w:pos="4677"/>
        <w:tab w:val="right" w:pos="9355"/>
      </w:tabs>
    </w:pPr>
  </w:style>
  <w:style w:type="character" w:customStyle="1" w:styleId="a6">
    <w:name w:val="Верхний колонтитул Знак"/>
    <w:basedOn w:val="a0"/>
    <w:link w:val="a5"/>
    <w:uiPriority w:val="99"/>
    <w:rsid w:val="0040405D"/>
    <w:rPr>
      <w:sz w:val="24"/>
      <w:szCs w:val="24"/>
      <w:lang w:eastAsia="ru-RU"/>
    </w:rPr>
  </w:style>
  <w:style w:type="paragraph" w:styleId="a7">
    <w:name w:val="footer"/>
    <w:basedOn w:val="a"/>
    <w:link w:val="a8"/>
    <w:uiPriority w:val="99"/>
    <w:unhideWhenUsed/>
    <w:rsid w:val="0040405D"/>
    <w:pPr>
      <w:tabs>
        <w:tab w:val="center" w:pos="4677"/>
        <w:tab w:val="right" w:pos="9355"/>
      </w:tabs>
    </w:pPr>
  </w:style>
  <w:style w:type="character" w:customStyle="1" w:styleId="a8">
    <w:name w:val="Нижний колонтитул Знак"/>
    <w:basedOn w:val="a0"/>
    <w:link w:val="a7"/>
    <w:uiPriority w:val="99"/>
    <w:rsid w:val="0040405D"/>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763072">
      <w:bodyDiv w:val="1"/>
      <w:marLeft w:val="0"/>
      <w:marRight w:val="0"/>
      <w:marTop w:val="0"/>
      <w:marBottom w:val="0"/>
      <w:divBdr>
        <w:top w:val="none" w:sz="0" w:space="0" w:color="auto"/>
        <w:left w:val="none" w:sz="0" w:space="0" w:color="auto"/>
        <w:bottom w:val="none" w:sz="0" w:space="0" w:color="auto"/>
        <w:right w:val="none" w:sz="0" w:space="0" w:color="auto"/>
      </w:divBdr>
      <w:divsChild>
        <w:div w:id="589856355">
          <w:marLeft w:val="0"/>
          <w:marRight w:val="0"/>
          <w:marTop w:val="0"/>
          <w:marBottom w:val="180"/>
          <w:divBdr>
            <w:top w:val="none" w:sz="0" w:space="0" w:color="auto"/>
            <w:left w:val="none" w:sz="0" w:space="0" w:color="auto"/>
            <w:bottom w:val="none" w:sz="0" w:space="0" w:color="auto"/>
            <w:right w:val="none" w:sz="0" w:space="0" w:color="auto"/>
          </w:divBdr>
        </w:div>
        <w:div w:id="472598152">
          <w:marLeft w:val="0"/>
          <w:marRight w:val="0"/>
          <w:marTop w:val="0"/>
          <w:marBottom w:val="0"/>
          <w:divBdr>
            <w:top w:val="none" w:sz="0" w:space="0" w:color="auto"/>
            <w:left w:val="none" w:sz="0" w:space="0" w:color="auto"/>
            <w:bottom w:val="none" w:sz="0" w:space="0" w:color="auto"/>
            <w:right w:val="none" w:sz="0" w:space="0" w:color="auto"/>
          </w:divBdr>
        </w:div>
        <w:div w:id="207600721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472690/" TargetMode="External"/><Relationship Id="rId13" Type="http://schemas.openxmlformats.org/officeDocument/2006/relationships/hyperlink" Target="https://www.garant.ru/products/ipo/prime/doc/73472690/" TargetMode="External"/><Relationship Id="rId18" Type="http://schemas.openxmlformats.org/officeDocument/2006/relationships/hyperlink" Target="https://www.garant.ru/products/ipo/prime/doc/73472690/" TargetMode="External"/><Relationship Id="rId3" Type="http://schemas.openxmlformats.org/officeDocument/2006/relationships/settings" Target="settings.xml"/><Relationship Id="rId21" Type="http://schemas.openxmlformats.org/officeDocument/2006/relationships/hyperlink" Target="https://www.garant.ru/products/ipo/prime/doc/73472690/" TargetMode="External"/><Relationship Id="rId7" Type="http://schemas.openxmlformats.org/officeDocument/2006/relationships/hyperlink" Target="https://www.garant.ru/products/ipo/prime/doc/73472690/" TargetMode="External"/><Relationship Id="rId12" Type="http://schemas.openxmlformats.org/officeDocument/2006/relationships/hyperlink" Target="https://www.garant.ru/products/ipo/prime/doc/73472690/" TargetMode="External"/><Relationship Id="rId17" Type="http://schemas.openxmlformats.org/officeDocument/2006/relationships/hyperlink" Target="https://www.garant.ru/products/ipo/prime/doc/73472690/" TargetMode="External"/><Relationship Id="rId2" Type="http://schemas.microsoft.com/office/2007/relationships/stylesWithEffects" Target="stylesWithEffects.xml"/><Relationship Id="rId16" Type="http://schemas.openxmlformats.org/officeDocument/2006/relationships/hyperlink" Target="https://www.garant.ru/products/ipo/prime/doc/73472690/" TargetMode="External"/><Relationship Id="rId20" Type="http://schemas.openxmlformats.org/officeDocument/2006/relationships/hyperlink" Target="https://www.garant.ru/products/ipo/prime/doc/73472690/"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garant.ru/products/ipo/prime/doc/7347269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arant.ru/products/ipo/prime/doc/73472690/" TargetMode="External"/><Relationship Id="rId23" Type="http://schemas.openxmlformats.org/officeDocument/2006/relationships/fontTable" Target="fontTable.xml"/><Relationship Id="rId10" Type="http://schemas.openxmlformats.org/officeDocument/2006/relationships/hyperlink" Target="https://www.garant.ru/products/ipo/prime/doc/73472690/" TargetMode="External"/><Relationship Id="rId19" Type="http://schemas.openxmlformats.org/officeDocument/2006/relationships/hyperlink" Target="https://www.garant.ru/products/ipo/prime/doc/73472690/" TargetMode="External"/><Relationship Id="rId4" Type="http://schemas.openxmlformats.org/officeDocument/2006/relationships/webSettings" Target="webSettings.xml"/><Relationship Id="rId9" Type="http://schemas.openxmlformats.org/officeDocument/2006/relationships/hyperlink" Target="https://www.garant.ru/products/ipo/prime/doc/73472690/" TargetMode="External"/><Relationship Id="rId14" Type="http://schemas.openxmlformats.org/officeDocument/2006/relationships/hyperlink" Target="https://www.garant.ru/products/ipo/prime/doc/73472690/"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19</Pages>
  <Words>8071</Words>
  <Characters>46006</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47</cp:revision>
  <dcterms:created xsi:type="dcterms:W3CDTF">2020-08-10T09:22:00Z</dcterms:created>
  <dcterms:modified xsi:type="dcterms:W3CDTF">2020-08-20T12:27:00Z</dcterms:modified>
</cp:coreProperties>
</file>