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6E3" w:rsidRDefault="00DA36E3">
      <w:pPr>
        <w:spacing w:after="0" w:line="259" w:lineRule="auto"/>
        <w:ind w:left="253" w:right="0" w:firstLine="0"/>
        <w:jc w:val="center"/>
      </w:pPr>
    </w:p>
    <w:p w:rsidR="00DA36E3" w:rsidRDefault="004060D3">
      <w:pPr>
        <w:spacing w:after="5" w:line="271" w:lineRule="auto"/>
        <w:ind w:left="4148" w:right="516" w:hanging="3375"/>
      </w:pPr>
      <w:r>
        <w:rPr>
          <w:b/>
        </w:rPr>
        <w:t>Положение о защите детей от информации, причиняющей вред их здоровью и развитию</w:t>
      </w:r>
      <w:r>
        <w:t xml:space="preserve"> </w:t>
      </w:r>
    </w:p>
    <w:p w:rsidR="00DA36E3" w:rsidRDefault="004060D3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:rsidR="00DA36E3" w:rsidRDefault="004060D3">
      <w:pPr>
        <w:numPr>
          <w:ilvl w:val="0"/>
          <w:numId w:val="1"/>
        </w:numPr>
        <w:spacing w:after="5" w:line="271" w:lineRule="auto"/>
        <w:ind w:right="516" w:hanging="240"/>
      </w:pPr>
      <w:r>
        <w:rPr>
          <w:b/>
        </w:rPr>
        <w:t>Общие положения</w:t>
      </w:r>
      <w:r>
        <w:t xml:space="preserve"> </w:t>
      </w:r>
    </w:p>
    <w:p w:rsidR="00DA36E3" w:rsidRDefault="004060D3">
      <w:pPr>
        <w:numPr>
          <w:ilvl w:val="1"/>
          <w:numId w:val="1"/>
        </w:numPr>
        <w:spacing w:after="10"/>
        <w:ind w:right="516"/>
      </w:pPr>
      <w:r>
        <w:t>Настоящее Положение разработано в соответствии с Конституцией РФ, Федеральным законом от 29.12.2010  №  436-ФЗ «О защите детей от информации, причиняющей вред их здоровью и развитию», Федеральным законом от 27.07.2006 № 149ФЗ «Об информации, информационных</w:t>
      </w:r>
      <w:r>
        <w:t xml:space="preserve"> технологиях и о защите информации», приказом Министерства связи и массовых коммуникаций РФ от 16.06.2014 № 161 «Об утверждении требований к административным и организационным мерам, техническим и </w:t>
      </w:r>
      <w:proofErr w:type="spellStart"/>
      <w:r>
        <w:t>программноаппаратным</w:t>
      </w:r>
      <w:proofErr w:type="spellEnd"/>
      <w:r>
        <w:t xml:space="preserve"> средствам защиты детей от информации, </w:t>
      </w:r>
      <w:r>
        <w:t>причиняющей вред их здоровью и (или) развитию», распоряжением Правительства РФ от 02.12.2015 № 2471-р «Об утверждении Концепции информационной безопасности детей», письмом Министерства образования и науки РФ от 28.04.2014 № ДЛ-115/03 «О направлении методич</w:t>
      </w:r>
      <w:r>
        <w:t xml:space="preserve">еских материалов для обеспечения информационной безопасности детей при использовании ресурсов сети Интернет» для обеспечения административных и организационных мер по защите детей от информации, причиняющей вред их здоровью и развитию. </w:t>
      </w:r>
    </w:p>
    <w:p w:rsidR="00DA36E3" w:rsidRDefault="004060D3">
      <w:pPr>
        <w:numPr>
          <w:ilvl w:val="1"/>
          <w:numId w:val="1"/>
        </w:numPr>
        <w:ind w:right="516"/>
      </w:pPr>
      <w:r>
        <w:t>К информации, причи</w:t>
      </w:r>
      <w:r>
        <w:t xml:space="preserve">няющей вред здоровью и (или) развитию детей, относится информация: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запрещенная для распространения среди детей;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распространение которой среди детей определенных возрастных категорий ограничено. </w:t>
      </w:r>
    </w:p>
    <w:p w:rsidR="00DA36E3" w:rsidRDefault="004060D3">
      <w:pPr>
        <w:ind w:left="-15" w:right="516"/>
      </w:pPr>
      <w:r>
        <w:t>1.2.1. К информации, запрещенной для распространения среди</w:t>
      </w:r>
      <w:r>
        <w:t xml:space="preserve"> детей, относится информация: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побуждающая детей к совершению действий, представляющих угрозу их жизни и (или) здоровью, в том числе к причинению вреда своему здоровью, самоубийству;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</w:t>
      </w:r>
      <w:r>
        <w:t xml:space="preserve">заниматься проституцией, бродяжничеством или попрошайничеством; </w:t>
      </w:r>
    </w:p>
    <w:p w:rsidR="00DA36E3" w:rsidRDefault="004060D3">
      <w:pPr>
        <w:numPr>
          <w:ilvl w:val="0"/>
          <w:numId w:val="2"/>
        </w:numPr>
        <w:spacing w:after="10"/>
        <w:ind w:right="516"/>
      </w:pPr>
      <w: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</w:t>
      </w:r>
      <w:r>
        <w:t xml:space="preserve">смотренных настоящим Федеральным законом;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отрицающая семейные ценности и формирующая неуважение к родителям и (или) другим членам семьи;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оправдывающая противоправное поведение;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содержащая нецензурную брань; </w:t>
      </w:r>
    </w:p>
    <w:p w:rsidR="00DA36E3" w:rsidRDefault="004060D3">
      <w:pPr>
        <w:numPr>
          <w:ilvl w:val="0"/>
          <w:numId w:val="2"/>
        </w:numPr>
        <w:ind w:right="516"/>
      </w:pPr>
      <w:r>
        <w:t>содержащая информацию порнографического харак</w:t>
      </w:r>
      <w:r>
        <w:t xml:space="preserve">тера.  </w:t>
      </w:r>
    </w:p>
    <w:p w:rsidR="00DA36E3" w:rsidRDefault="004060D3">
      <w:pPr>
        <w:ind w:left="-15" w:right="516"/>
      </w:pPr>
      <w:r>
        <w:t xml:space="preserve">1.2.2. К информации, распространение которой среди детей определенных возрастных категорий ограничено, относится информация: </w:t>
      </w:r>
    </w:p>
    <w:p w:rsidR="00DA36E3" w:rsidRDefault="004060D3">
      <w:pPr>
        <w:numPr>
          <w:ilvl w:val="0"/>
          <w:numId w:val="2"/>
        </w:numPr>
        <w:ind w:right="516"/>
      </w:pPr>
      <w:r>
        <w:t>представляемая в виде изображения или описания жестокости, физического и (или) психического насилия, преступления или иног</w:t>
      </w:r>
      <w:r>
        <w:t xml:space="preserve">о антиобщественного действия; </w:t>
      </w:r>
    </w:p>
    <w:p w:rsidR="00DA36E3" w:rsidRDefault="004060D3">
      <w:pPr>
        <w:numPr>
          <w:ilvl w:val="0"/>
          <w:numId w:val="2"/>
        </w:numPr>
        <w:ind w:right="516"/>
      </w:pPr>
      <w:r>
        <w:lastRenderedPageBreak/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</w:t>
      </w:r>
      <w:r>
        <w:t xml:space="preserve">ли катастрофы и (или) их последствий;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представляемая в виде изображения или описания половых отношений между мужчиной и женщиной; </w:t>
      </w:r>
    </w:p>
    <w:p w:rsidR="00DA36E3" w:rsidRDefault="004060D3">
      <w:pPr>
        <w:numPr>
          <w:ilvl w:val="0"/>
          <w:numId w:val="2"/>
        </w:numPr>
        <w:ind w:right="516"/>
      </w:pPr>
      <w:r>
        <w:t xml:space="preserve">содержащая бранные слова и выражения, не относящиеся к нецензурной брани. </w:t>
      </w:r>
    </w:p>
    <w:p w:rsidR="00DA36E3" w:rsidRDefault="004060D3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A36E3" w:rsidRDefault="004060D3">
      <w:pPr>
        <w:numPr>
          <w:ilvl w:val="0"/>
          <w:numId w:val="3"/>
        </w:numPr>
        <w:spacing w:after="5" w:line="271" w:lineRule="auto"/>
        <w:ind w:right="516" w:hanging="240"/>
      </w:pPr>
      <w:r>
        <w:rPr>
          <w:b/>
        </w:rPr>
        <w:t>Классификация информационной продукции</w:t>
      </w:r>
      <w:r>
        <w:t xml:space="preserve"> </w:t>
      </w:r>
    </w:p>
    <w:p w:rsidR="00DA36E3" w:rsidRDefault="004060D3">
      <w:pPr>
        <w:ind w:left="-15" w:right="516"/>
      </w:pPr>
      <w:r>
        <w:t>2.1. Кл</w:t>
      </w:r>
      <w:r>
        <w:t xml:space="preserve">ассификация информационной продукции осуществляется по следующим категориям: </w:t>
      </w:r>
    </w:p>
    <w:p w:rsidR="00DA36E3" w:rsidRDefault="004060D3">
      <w:pPr>
        <w:numPr>
          <w:ilvl w:val="0"/>
          <w:numId w:val="4"/>
        </w:numPr>
        <w:ind w:right="516"/>
      </w:pPr>
      <w:r>
        <w:t xml:space="preserve">информационная продукция для детей, не достигших возраста шести лет; </w:t>
      </w:r>
    </w:p>
    <w:p w:rsidR="00DA36E3" w:rsidRDefault="004060D3">
      <w:pPr>
        <w:numPr>
          <w:ilvl w:val="0"/>
          <w:numId w:val="4"/>
        </w:numPr>
        <w:ind w:right="516"/>
      </w:pPr>
      <w:r>
        <w:t xml:space="preserve">информационная продукция для детей в возрасте от шести до двенадцати лет; </w:t>
      </w:r>
    </w:p>
    <w:p w:rsidR="00DA36E3" w:rsidRDefault="004060D3">
      <w:pPr>
        <w:numPr>
          <w:ilvl w:val="0"/>
          <w:numId w:val="4"/>
        </w:numPr>
        <w:ind w:right="516"/>
      </w:pPr>
      <w:r>
        <w:t>информационная продукция для дете</w:t>
      </w:r>
      <w:r>
        <w:t xml:space="preserve">й в возрасте от двенадцати до шестнадцати </w:t>
      </w:r>
    </w:p>
    <w:p w:rsidR="00DA36E3" w:rsidRDefault="004060D3">
      <w:pPr>
        <w:ind w:left="-15" w:right="516" w:firstLine="0"/>
      </w:pPr>
      <w:r>
        <w:t xml:space="preserve">лет; </w:t>
      </w:r>
    </w:p>
    <w:p w:rsidR="00DA36E3" w:rsidRDefault="004060D3">
      <w:pPr>
        <w:numPr>
          <w:ilvl w:val="0"/>
          <w:numId w:val="4"/>
        </w:numPr>
        <w:ind w:right="516"/>
      </w:pPr>
      <w:r>
        <w:t xml:space="preserve">информационная продукция для детей в возрасте от шестнадцати до </w:t>
      </w:r>
    </w:p>
    <w:p w:rsidR="00DA36E3" w:rsidRDefault="004060D3">
      <w:pPr>
        <w:ind w:left="-15" w:right="516" w:firstLine="0"/>
      </w:pPr>
      <w:r>
        <w:t xml:space="preserve">восемнадцати лет; </w:t>
      </w:r>
    </w:p>
    <w:p w:rsidR="00DA36E3" w:rsidRDefault="004060D3">
      <w:pPr>
        <w:numPr>
          <w:ilvl w:val="0"/>
          <w:numId w:val="4"/>
        </w:numPr>
        <w:ind w:right="516"/>
      </w:pPr>
      <w:r>
        <w:t xml:space="preserve">информационная продукция, запрещенная для распространения среди детей (п. </w:t>
      </w:r>
    </w:p>
    <w:p w:rsidR="00DA36E3" w:rsidRDefault="004060D3">
      <w:pPr>
        <w:ind w:left="-15" w:right="516" w:firstLine="0"/>
      </w:pPr>
      <w:r>
        <w:t xml:space="preserve">1.2.1. настоящего Положения). </w:t>
      </w:r>
    </w:p>
    <w:p w:rsidR="00DA36E3" w:rsidRDefault="004060D3">
      <w:pPr>
        <w:spacing w:after="3"/>
        <w:ind w:left="-15" w:right="516"/>
      </w:pPr>
      <w:r>
        <w:t>2.1.1. 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</w:t>
      </w:r>
      <w:r>
        <w:t xml:space="preserve">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</w:t>
      </w:r>
      <w:r>
        <w:t xml:space="preserve">осуждения насилия). </w:t>
      </w:r>
    </w:p>
    <w:p w:rsidR="00DA36E3" w:rsidRDefault="004060D3">
      <w:pPr>
        <w:spacing w:after="3"/>
        <w:ind w:left="-15" w:right="516"/>
      </w:pPr>
      <w:r>
        <w:t>2.1.2. К информационной продукции для детей в возрасте от шести до двенадцати лет, может быть отнесена информационная продукция, предусмотренная п.2.1.1. настоящего Положения, а также информационная продукция, содержащая оправданные ее</w:t>
      </w:r>
      <w:r>
        <w:t xml:space="preserve"> жанром и (или) сюжетом: </w:t>
      </w:r>
    </w:p>
    <w:p w:rsidR="00DA36E3" w:rsidRDefault="004060D3">
      <w:pPr>
        <w:numPr>
          <w:ilvl w:val="0"/>
          <w:numId w:val="4"/>
        </w:numPr>
        <w:ind w:right="516"/>
      </w:pPr>
      <w:r>
        <w:t xml:space="preserve">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 </w:t>
      </w:r>
    </w:p>
    <w:p w:rsidR="00DA36E3" w:rsidRDefault="004060D3">
      <w:pPr>
        <w:numPr>
          <w:ilvl w:val="0"/>
          <w:numId w:val="4"/>
        </w:numPr>
        <w:spacing w:after="10"/>
        <w:ind w:right="516"/>
      </w:pPr>
      <w:r>
        <w:t xml:space="preserve">ненатуралистические изображение или </w:t>
      </w:r>
      <w:r>
        <w:t xml:space="preserve">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 </w:t>
      </w:r>
    </w:p>
    <w:p w:rsidR="00DA36E3" w:rsidRDefault="004060D3">
      <w:pPr>
        <w:numPr>
          <w:ilvl w:val="0"/>
          <w:numId w:val="4"/>
        </w:numPr>
        <w:spacing w:after="3"/>
        <w:ind w:right="516"/>
      </w:pPr>
      <w:r>
        <w:t>не побуждающие к совершению антиобщественных действий и (или) преступлений эпизодические и</w:t>
      </w:r>
      <w:r>
        <w:t xml:space="preserve">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 </w:t>
      </w:r>
    </w:p>
    <w:p w:rsidR="00DA36E3" w:rsidRDefault="004060D3">
      <w:pPr>
        <w:spacing w:after="3"/>
        <w:ind w:left="-15" w:right="516"/>
      </w:pPr>
      <w:r>
        <w:t>2.1.3. К информационной продукции для детей в возрасте от двенадцати до шестнадцати лет, может быть отнесена информационная продукция, предусмотренная п. 2.1.2.настоящего Положения, а также информационная продукция, содержащая оправданные ее жанром и (или)</w:t>
      </w:r>
      <w:r>
        <w:t xml:space="preserve"> сюжетом: </w:t>
      </w:r>
    </w:p>
    <w:p w:rsidR="00DA36E3" w:rsidRDefault="004060D3">
      <w:pPr>
        <w:numPr>
          <w:ilvl w:val="0"/>
          <w:numId w:val="4"/>
        </w:numPr>
        <w:spacing w:after="0"/>
        <w:ind w:right="516"/>
      </w:pPr>
      <w:r>
        <w:lastRenderedPageBreak/>
        <w:t>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</w:t>
      </w:r>
      <w:r>
        <w:t xml:space="preserve">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 </w:t>
      </w:r>
    </w:p>
    <w:p w:rsidR="00DA36E3" w:rsidRDefault="004060D3">
      <w:pPr>
        <w:numPr>
          <w:ilvl w:val="0"/>
          <w:numId w:val="4"/>
        </w:numPr>
        <w:spacing w:after="0"/>
        <w:ind w:right="516"/>
      </w:pPr>
      <w:r>
        <w:t>изображение или описание, не побуждающие к совершению антиобщественных действий (</w:t>
      </w:r>
      <w:r>
        <w:t>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</w:t>
      </w:r>
      <w:r>
        <w:t xml:space="preserve">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</w:t>
      </w:r>
      <w:r>
        <w:t xml:space="preserve"> указанных продукции, средств, веществ, изделий; </w:t>
      </w:r>
    </w:p>
    <w:p w:rsidR="00DA36E3" w:rsidRDefault="004060D3">
      <w:pPr>
        <w:numPr>
          <w:ilvl w:val="0"/>
          <w:numId w:val="4"/>
        </w:numPr>
        <w:spacing w:after="3"/>
        <w:ind w:right="516"/>
      </w:pPr>
      <w:r>
        <w:t>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</w:t>
      </w:r>
      <w:r>
        <w:t xml:space="preserve">ением изображения или описания действий сексуального характера. </w:t>
      </w:r>
    </w:p>
    <w:p w:rsidR="00DA36E3" w:rsidRDefault="004060D3">
      <w:pPr>
        <w:spacing w:after="3"/>
        <w:ind w:left="-15" w:right="516"/>
      </w:pPr>
      <w:r>
        <w:t>2.1.4. К информационной продукции для детей в возрасте от шестнадцати до восемнадцати лет, может быть отнесена информационная продукция, предусмотренная п. 2.1.3. настоящего Положения, а такж</w:t>
      </w:r>
      <w:r>
        <w:t xml:space="preserve">е информационная продукция, содержащая оправданные ее жанром и (или) сюжетом: </w:t>
      </w:r>
    </w:p>
    <w:p w:rsidR="00DA36E3" w:rsidRDefault="004060D3">
      <w:pPr>
        <w:numPr>
          <w:ilvl w:val="0"/>
          <w:numId w:val="4"/>
        </w:numPr>
        <w:spacing w:after="10"/>
        <w:ind w:right="516"/>
      </w:pPr>
      <w: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</w:t>
      </w:r>
      <w:r>
        <w:t xml:space="preserve"> панику; </w:t>
      </w:r>
    </w:p>
    <w:p w:rsidR="00DA36E3" w:rsidRDefault="004060D3">
      <w:pPr>
        <w:numPr>
          <w:ilvl w:val="0"/>
          <w:numId w:val="4"/>
        </w:numPr>
        <w:spacing w:after="0"/>
        <w:ind w:right="516"/>
      </w:pPr>
      <w:r>
        <w:t>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</w:t>
      </w:r>
      <w:r>
        <w:t xml:space="preserve">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 </w:t>
      </w:r>
    </w:p>
    <w:p w:rsidR="00DA36E3" w:rsidRDefault="004060D3">
      <w:pPr>
        <w:numPr>
          <w:ilvl w:val="0"/>
          <w:numId w:val="4"/>
        </w:numPr>
        <w:spacing w:after="0"/>
        <w:ind w:right="516"/>
      </w:pPr>
      <w:r>
        <w:t>информация о наркотических средствах или о психотропных и (или) об одурманивающих веществах (без</w:t>
      </w:r>
      <w:r>
        <w:t xml:space="preserve"> их демонстрации),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 </w:t>
      </w:r>
    </w:p>
    <w:p w:rsidR="00DA36E3" w:rsidRDefault="004060D3">
      <w:pPr>
        <w:numPr>
          <w:ilvl w:val="0"/>
          <w:numId w:val="4"/>
        </w:numPr>
        <w:ind w:right="516"/>
      </w:pPr>
      <w:r>
        <w:t>отдельные</w:t>
      </w:r>
      <w:r>
        <w:t xml:space="preserve"> бранные слова и (или) выражения, не относящиеся к нецензурной брани; </w:t>
      </w:r>
    </w:p>
    <w:p w:rsidR="00DA36E3" w:rsidRDefault="004060D3">
      <w:pPr>
        <w:numPr>
          <w:ilvl w:val="0"/>
          <w:numId w:val="4"/>
        </w:numPr>
        <w:spacing w:after="10"/>
        <w:ind w:right="516"/>
      </w:pPr>
      <w:r>
        <w:t xml:space="preserve">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</w:t>
      </w:r>
      <w:r>
        <w:t xml:space="preserve">действий сексуального характера. </w:t>
      </w:r>
    </w:p>
    <w:p w:rsidR="00DA36E3" w:rsidRDefault="004060D3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A36E3" w:rsidRDefault="004060D3">
      <w:pPr>
        <w:numPr>
          <w:ilvl w:val="0"/>
          <w:numId w:val="5"/>
        </w:numPr>
        <w:spacing w:after="5" w:line="271" w:lineRule="auto"/>
        <w:ind w:right="516"/>
      </w:pPr>
      <w:r>
        <w:rPr>
          <w:b/>
        </w:rPr>
        <w:t xml:space="preserve">Деятельность образовательной организации по обеспечению защиты детей от информации, причиняющей вред их здоровью и развитию </w:t>
      </w:r>
    </w:p>
    <w:p w:rsidR="00DA36E3" w:rsidRDefault="004060D3">
      <w:pPr>
        <w:numPr>
          <w:ilvl w:val="1"/>
          <w:numId w:val="5"/>
        </w:numPr>
        <w:ind w:right="516"/>
      </w:pPr>
      <w:r>
        <w:t xml:space="preserve">График работы доступа к сети Интернет и список ответственных лиц устанавливается приказом по образовательной организации. </w:t>
      </w:r>
    </w:p>
    <w:p w:rsidR="00DA36E3" w:rsidRDefault="004060D3">
      <w:pPr>
        <w:numPr>
          <w:ilvl w:val="1"/>
          <w:numId w:val="5"/>
        </w:numPr>
        <w:spacing w:after="0"/>
        <w:ind w:right="516"/>
      </w:pPr>
      <w:r>
        <w:t xml:space="preserve">Ознакомление работников образовательной организации, в трудовые обязанности которых входит организация и осуществление оборота </w:t>
      </w:r>
      <w:r>
        <w:lastRenderedPageBreak/>
        <w:t>информ</w:t>
      </w:r>
      <w:r>
        <w:t xml:space="preserve">ационной продукции, с положениями законодательства Российской Федерации о защите детей от информации, причиняющей вред их здоровью и (или) развитию, и настоящим Положением.  </w:t>
      </w:r>
    </w:p>
    <w:p w:rsidR="00DA36E3" w:rsidRDefault="004060D3">
      <w:pPr>
        <w:numPr>
          <w:ilvl w:val="1"/>
          <w:numId w:val="5"/>
        </w:numPr>
        <w:ind w:right="516"/>
      </w:pPr>
      <w:r>
        <w:t xml:space="preserve">Размещение на информационных стендах и на официальном сайте настоящего положения </w:t>
      </w:r>
      <w:r>
        <w:t xml:space="preserve">и локальных актов, регламентирующих работу в сети Интернет и доступ к информации, причиняющей вред здоровью и (или) развитию детей в разделе «Информационная безопасность».  </w:t>
      </w:r>
    </w:p>
    <w:p w:rsidR="00DA36E3" w:rsidRDefault="004060D3">
      <w:pPr>
        <w:numPr>
          <w:ilvl w:val="1"/>
          <w:numId w:val="5"/>
        </w:numPr>
        <w:spacing w:after="3"/>
        <w:ind w:right="516"/>
      </w:pPr>
      <w:r>
        <w:t>Обеспечение технических и программно-аппаратных средств защиты детей от информации</w:t>
      </w:r>
      <w:r>
        <w:t xml:space="preserve">, причиняющей вред их здоровью и развитию в точках коллективного доступа к сети Интернет осуществляется работниками школы в соответствии с их должностными обязанностями.  </w:t>
      </w:r>
    </w:p>
    <w:p w:rsidR="00DA36E3" w:rsidRDefault="004060D3">
      <w:pPr>
        <w:numPr>
          <w:ilvl w:val="1"/>
          <w:numId w:val="5"/>
        </w:numPr>
        <w:spacing w:after="0"/>
        <w:ind w:right="516"/>
      </w:pPr>
      <w:r>
        <w:t xml:space="preserve">Контроль за соответствием содержания и художественного оформления печатных изданий, </w:t>
      </w:r>
      <w:r>
        <w:t>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</w:t>
      </w:r>
      <w:r>
        <w:t xml:space="preserve">тей соответствующей возрастной группы осуществляется педагогическими работниками школы в соответствии с их должностными обязанностями и школы и родителями обучающихся в соответствии с их обязанностями, а также с </w:t>
      </w:r>
      <w:proofErr w:type="spellStart"/>
      <w:r>
        <w:t>учѐтом</w:t>
      </w:r>
      <w:proofErr w:type="spellEnd"/>
      <w:r>
        <w:t xml:space="preserve"> обозначения категории информационной </w:t>
      </w:r>
      <w:r>
        <w:t xml:space="preserve">продукции: </w:t>
      </w:r>
    </w:p>
    <w:p w:rsidR="00DA36E3" w:rsidRDefault="004060D3">
      <w:pPr>
        <w:numPr>
          <w:ilvl w:val="0"/>
          <w:numId w:val="6"/>
        </w:numPr>
        <w:ind w:right="516"/>
      </w:pPr>
      <w:r>
        <w:t>применительно к категории информационной продукции для детей, не достигших возраста шести лет — в виде цифры «</w:t>
      </w:r>
      <w:proofErr w:type="gramStart"/>
      <w:r>
        <w:t>0»и</w:t>
      </w:r>
      <w:proofErr w:type="gramEnd"/>
      <w:r>
        <w:t xml:space="preserve"> знака «плюс»; </w:t>
      </w:r>
    </w:p>
    <w:p w:rsidR="00DA36E3" w:rsidRDefault="004060D3">
      <w:pPr>
        <w:numPr>
          <w:ilvl w:val="0"/>
          <w:numId w:val="6"/>
        </w:numPr>
        <w:ind w:right="516"/>
      </w:pPr>
      <w:r>
        <w:t>применительно к категории информационной продукции для детей, достигших возраста шести лет — в виде цифры «</w:t>
      </w:r>
      <w:proofErr w:type="gramStart"/>
      <w:r>
        <w:t>6»и</w:t>
      </w:r>
      <w:proofErr w:type="gramEnd"/>
      <w:r>
        <w:t xml:space="preserve"> знак</w:t>
      </w:r>
      <w:r>
        <w:t xml:space="preserve">а «плюс» и (или) текстового предупреждения в виде словосочетания «для детей старше шести лет»; </w:t>
      </w:r>
    </w:p>
    <w:p w:rsidR="00DA36E3" w:rsidRDefault="004060D3">
      <w:pPr>
        <w:numPr>
          <w:ilvl w:val="0"/>
          <w:numId w:val="6"/>
        </w:numPr>
        <w:ind w:right="516"/>
      </w:pPr>
      <w:r>
        <w:t>применительно к категории информационной продукции для детей, достигших возраста двенадцати лет — в виде цифры «</w:t>
      </w:r>
      <w:proofErr w:type="gramStart"/>
      <w:r>
        <w:t>12»и</w:t>
      </w:r>
      <w:proofErr w:type="gramEnd"/>
      <w:r>
        <w:t xml:space="preserve"> знака «плюс» и (или) текстового предупрежде</w:t>
      </w:r>
      <w:r>
        <w:t xml:space="preserve">ния в виде словосочетания «для детей старше двенадцати лет»; </w:t>
      </w:r>
    </w:p>
    <w:p w:rsidR="00DA36E3" w:rsidRDefault="004060D3">
      <w:pPr>
        <w:numPr>
          <w:ilvl w:val="0"/>
          <w:numId w:val="6"/>
        </w:numPr>
        <w:ind w:right="516"/>
      </w:pPr>
      <w:r>
        <w:t>применительно к категории информационной продукции для детей, достигших возраста шестнадцати лет — в виде цифры «</w:t>
      </w:r>
      <w:proofErr w:type="gramStart"/>
      <w:r>
        <w:t>16»и</w:t>
      </w:r>
      <w:proofErr w:type="gramEnd"/>
      <w:r>
        <w:t xml:space="preserve"> знака «плюс» и (или) текстового предупреждения в виде словосочетания «для де</w:t>
      </w:r>
      <w:r>
        <w:t xml:space="preserve">тей старше шестнадцати лет»; </w:t>
      </w:r>
    </w:p>
    <w:p w:rsidR="00DA36E3" w:rsidRDefault="004060D3">
      <w:pPr>
        <w:numPr>
          <w:ilvl w:val="0"/>
          <w:numId w:val="6"/>
        </w:numPr>
        <w:ind w:right="516"/>
      </w:pPr>
      <w:r>
        <w:t xml:space="preserve">применительно к категории информационной продукции, </w:t>
      </w:r>
      <w:proofErr w:type="spellStart"/>
      <w:r>
        <w:t>запрещѐнной</w:t>
      </w:r>
      <w:proofErr w:type="spellEnd"/>
      <w:r>
        <w:t xml:space="preserve"> для детей, — в виде цифры «</w:t>
      </w:r>
      <w:proofErr w:type="gramStart"/>
      <w:r>
        <w:t>18»и</w:t>
      </w:r>
      <w:proofErr w:type="gramEnd"/>
      <w:r>
        <w:t xml:space="preserve"> знака «плюс» и (или) текстового предупреждения в виде словосочетания «запрещено для детей». </w:t>
      </w:r>
    </w:p>
    <w:p w:rsidR="00DA36E3" w:rsidRDefault="004060D3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A36E3" w:rsidRDefault="004060D3">
      <w:pPr>
        <w:numPr>
          <w:ilvl w:val="0"/>
          <w:numId w:val="7"/>
        </w:numPr>
        <w:spacing w:after="5" w:line="271" w:lineRule="auto"/>
        <w:ind w:right="516"/>
      </w:pPr>
      <w:r>
        <w:rPr>
          <w:b/>
        </w:rPr>
        <w:t>Процедуры, направленные на предотвр</w:t>
      </w:r>
      <w:r>
        <w:rPr>
          <w:b/>
        </w:rPr>
        <w:t>ащение, выявление и устранение нарушений законодательства российской федерации о защите детей от информации, причиняющей вред их здоровью и (или) развитию</w:t>
      </w:r>
      <w:r>
        <w:t xml:space="preserve"> </w:t>
      </w:r>
    </w:p>
    <w:p w:rsidR="00DA36E3" w:rsidRDefault="004060D3">
      <w:pPr>
        <w:numPr>
          <w:ilvl w:val="1"/>
          <w:numId w:val="7"/>
        </w:numPr>
        <w:spacing w:after="3"/>
        <w:ind w:right="516"/>
      </w:pPr>
      <w:r>
        <w:t>Назначение работника, ответственного за применение административных и организационных мер защиты дет</w:t>
      </w:r>
      <w:r>
        <w:t xml:space="preserve">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применения.  </w:t>
      </w:r>
    </w:p>
    <w:p w:rsidR="00DA36E3" w:rsidRDefault="004060D3">
      <w:pPr>
        <w:numPr>
          <w:ilvl w:val="1"/>
          <w:numId w:val="7"/>
        </w:numPr>
        <w:spacing w:after="6" w:line="253" w:lineRule="auto"/>
        <w:ind w:right="516"/>
      </w:pPr>
      <w:r>
        <w:t xml:space="preserve">Ознакомление работников образовательной </w:t>
      </w:r>
      <w:proofErr w:type="gramStart"/>
      <w:r>
        <w:t>организации  и</w:t>
      </w:r>
      <w:proofErr w:type="gramEnd"/>
      <w:r>
        <w:t xml:space="preserve"> обучающихся с </w:t>
      </w:r>
    </w:p>
    <w:p w:rsidR="00DA36E3" w:rsidRDefault="004060D3">
      <w:pPr>
        <w:ind w:left="-15" w:right="516" w:firstLine="0"/>
      </w:pPr>
      <w:r>
        <w:t xml:space="preserve">Регламентом работы учащихся и работников образовательной организации в сети Интернет, Правилами использования сети Интернет, Правилами пользования кабинетом свободного доступа, настоящим положением.  </w:t>
      </w:r>
    </w:p>
    <w:p w:rsidR="00DA36E3" w:rsidRDefault="004060D3">
      <w:pPr>
        <w:numPr>
          <w:ilvl w:val="1"/>
          <w:numId w:val="7"/>
        </w:numPr>
        <w:ind w:right="516"/>
      </w:pPr>
      <w:r>
        <w:lastRenderedPageBreak/>
        <w:t xml:space="preserve">Осуществление контроля за использованием ресурсов сети </w:t>
      </w:r>
      <w:r>
        <w:t xml:space="preserve">Интернет во время образовательного процесса.  </w:t>
      </w:r>
    </w:p>
    <w:p w:rsidR="00DA36E3" w:rsidRDefault="004060D3">
      <w:pPr>
        <w:numPr>
          <w:ilvl w:val="1"/>
          <w:numId w:val="7"/>
        </w:numPr>
        <w:ind w:right="516"/>
      </w:pPr>
      <w:r>
        <w:t xml:space="preserve">Ведение журналов учета работы с ресурсами сети Интернет в точках доступа к сети Интернет для обучающихся.  </w:t>
      </w:r>
    </w:p>
    <w:p w:rsidR="00DA36E3" w:rsidRDefault="004060D3">
      <w:pPr>
        <w:numPr>
          <w:ilvl w:val="1"/>
          <w:numId w:val="7"/>
        </w:numPr>
        <w:spacing w:after="3"/>
        <w:ind w:right="516"/>
      </w:pPr>
      <w:r>
        <w:t>Изучение с помощью специальных технических средств контентной фильтрации запрашиваемых адресов Интерн</w:t>
      </w:r>
      <w:r>
        <w:t xml:space="preserve">ет, выявление ресурсов, содержащих информацию, запрещенную законодательством РФ и несовместимую с задачами образования и воспитания.  </w:t>
      </w:r>
    </w:p>
    <w:p w:rsidR="00DA36E3" w:rsidRDefault="004060D3">
      <w:pPr>
        <w:numPr>
          <w:ilvl w:val="1"/>
          <w:numId w:val="7"/>
        </w:numPr>
        <w:spacing w:after="3"/>
        <w:ind w:right="516"/>
      </w:pPr>
      <w:r>
        <w:t>Отправка сведений оператору организации, осуществляющей по договору контентную фильтрацию, сведений о выявленных ресурсах</w:t>
      </w:r>
      <w:r>
        <w:t xml:space="preserve">, содержащих информацию, запрещенную законодательством РФ, и информацию, несовместимую с задачами образования и воспитания для ограничения доступа к этим ресурсам.  </w:t>
      </w:r>
    </w:p>
    <w:p w:rsidR="00DA36E3" w:rsidRDefault="004060D3">
      <w:pPr>
        <w:numPr>
          <w:ilvl w:val="1"/>
          <w:numId w:val="7"/>
        </w:numPr>
        <w:spacing w:after="10"/>
        <w:ind w:right="516"/>
      </w:pPr>
      <w:r>
        <w:t>Рассмотрение в срок, не превышающий десяти рабочих дней со дня получения, обращений, жалоб</w:t>
      </w:r>
      <w:r>
        <w:t xml:space="preserve"> или претензий о нарушениях законодательства РФ о защите детей от информации, причиняющей вред их здоровью и (или) развитию.  </w:t>
      </w:r>
    </w:p>
    <w:p w:rsidR="00DA36E3" w:rsidRDefault="004060D3">
      <w:pPr>
        <w:numPr>
          <w:ilvl w:val="1"/>
          <w:numId w:val="7"/>
        </w:numPr>
        <w:spacing w:after="3"/>
        <w:ind w:right="516"/>
      </w:pPr>
      <w:r>
        <w:t xml:space="preserve">Установление в течение десяти рабочих дней со дня получения обращений, жалоб или претензий о наличии доступа детей к информации, </w:t>
      </w:r>
      <w:r>
        <w:t xml:space="preserve">запрещенной для распространения среди детей, причин и условий возникновения такого доступа и принятие мер по их устранению. </w:t>
      </w:r>
    </w:p>
    <w:p w:rsidR="00DA36E3" w:rsidRDefault="004060D3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A36E3" w:rsidRDefault="004060D3">
      <w:pPr>
        <w:numPr>
          <w:ilvl w:val="0"/>
          <w:numId w:val="7"/>
        </w:numPr>
        <w:spacing w:after="5" w:line="271" w:lineRule="auto"/>
        <w:ind w:right="516"/>
      </w:pPr>
      <w:r>
        <w:rPr>
          <w:b/>
        </w:rPr>
        <w:t>Условия присутствия детей на публичном показе, при публичном исполнении, демонстрации посредством зрелищного мероприятия информац</w:t>
      </w:r>
      <w:r>
        <w:rPr>
          <w:b/>
        </w:rPr>
        <w:t xml:space="preserve">ионной продукции, запрещенной для детей, в случае их организации и (или) проведения  </w:t>
      </w:r>
    </w:p>
    <w:p w:rsidR="00DA36E3" w:rsidRDefault="004060D3">
      <w:pPr>
        <w:numPr>
          <w:ilvl w:val="1"/>
          <w:numId w:val="7"/>
        </w:numPr>
        <w:spacing w:after="0"/>
        <w:ind w:right="516"/>
      </w:pPr>
      <w:r>
        <w:t>В случае необходимости присутствия детей на публичном показе, при публичном исполнении, демонстрации посредством зрелищного мероприятия информационной продукции, запрещен</w:t>
      </w:r>
      <w:r>
        <w:t xml:space="preserve">ной для детей, не менее чем за неделю организаторами мероприятия должен быть предоставлен план проведения мероприятия с поминутным регламентом по каждому пункту плана мероприятия.  </w:t>
      </w:r>
    </w:p>
    <w:p w:rsidR="00DA36E3" w:rsidRDefault="004060D3">
      <w:pPr>
        <w:numPr>
          <w:ilvl w:val="1"/>
          <w:numId w:val="7"/>
        </w:numPr>
        <w:spacing w:after="3"/>
        <w:ind w:right="516"/>
      </w:pPr>
      <w:r>
        <w:t>Лицо, ответственное за сопровождение детей на данное мероприятие, должно о</w:t>
      </w:r>
      <w:r>
        <w:t xml:space="preserve">беспечить организованный вывод детей за 10 минут до демонстрации информационной продукции, запрещенной для детей на расстоянии не менее чем сто метров от границ территорий места проведения зрелищного мероприятия.  </w:t>
      </w:r>
    </w:p>
    <w:p w:rsidR="00DA36E3" w:rsidRDefault="004060D3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A36E3" w:rsidRDefault="004060D3">
      <w:pPr>
        <w:numPr>
          <w:ilvl w:val="0"/>
          <w:numId w:val="7"/>
        </w:numPr>
        <w:spacing w:after="5" w:line="271" w:lineRule="auto"/>
        <w:ind w:right="516"/>
      </w:pPr>
      <w:r>
        <w:rPr>
          <w:b/>
        </w:rPr>
        <w:t>Дополнительные требования к обороту инф</w:t>
      </w:r>
      <w:r>
        <w:rPr>
          <w:b/>
        </w:rPr>
        <w:t xml:space="preserve">ормационной продукции, запрещенной для детей, и ее фрагментов, распространяемых посредством эфирного и кабельного, теле - и радиовещания, сети «интернет» и сетей подвижной радиотелефонной связи, в местах доступных для детей  </w:t>
      </w:r>
    </w:p>
    <w:p w:rsidR="00DA36E3" w:rsidRDefault="004060D3">
      <w:pPr>
        <w:numPr>
          <w:ilvl w:val="1"/>
          <w:numId w:val="7"/>
        </w:numPr>
        <w:ind w:right="516"/>
      </w:pPr>
      <w:r>
        <w:t>Информационная продукция, прич</w:t>
      </w:r>
      <w:r>
        <w:t>иняющая вред здоровью и (или) развитию детей, не подлежит 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</w:t>
      </w:r>
      <w:r>
        <w:t xml:space="preserve">существляется исключительно на платной основе с применением декодирующих технических устройств.  </w:t>
      </w:r>
    </w:p>
    <w:p w:rsidR="00DA36E3" w:rsidRDefault="004060D3">
      <w:pPr>
        <w:numPr>
          <w:ilvl w:val="1"/>
          <w:numId w:val="7"/>
        </w:numPr>
        <w:ind w:right="516"/>
      </w:pPr>
      <w:r>
        <w:t>Информационная продукция для детей в возрасте от шестнадцати до восемнадцати лет подлежит распространению посредством теле- и радиовещания с 7 часов до 21 час</w:t>
      </w:r>
      <w:r>
        <w:t xml:space="preserve">а по местному времени, за исключением теле- и радиопрограмм, теле- и радиопередач, доступ к просмотру или прослушиванию которых </w:t>
      </w:r>
      <w:r>
        <w:lastRenderedPageBreak/>
        <w:t>осуществляется исключительно на платной основе с применением декодирующих технических устройств и с соблюдением требований часте</w:t>
      </w:r>
      <w:r>
        <w:t xml:space="preserve">й 3 и 4 настоящей статьи.  </w:t>
      </w:r>
    </w:p>
    <w:p w:rsidR="00DA36E3" w:rsidRDefault="004060D3">
      <w:pPr>
        <w:numPr>
          <w:ilvl w:val="1"/>
          <w:numId w:val="7"/>
        </w:numPr>
        <w:spacing w:after="0"/>
        <w:ind w:right="516"/>
      </w:pPr>
      <w:r>
        <w:t>Распространение посредством телевизионного вещания информационной продукции, содержащей информацию, запрещенную для детей, сопровождается демонстрацией знака информационной продукции в углу кадра, в начале трансляции телепрограм</w:t>
      </w:r>
      <w:r>
        <w:t xml:space="preserve">мы, телепередачи, а также при каждом возобновлении их трансляции (после прерывания рекламой и (или) иной информацией).  </w:t>
      </w:r>
    </w:p>
    <w:p w:rsidR="00DA36E3" w:rsidRDefault="004060D3">
      <w:pPr>
        <w:numPr>
          <w:ilvl w:val="1"/>
          <w:numId w:val="7"/>
        </w:numPr>
        <w:ind w:right="516"/>
      </w:pPr>
      <w:r>
        <w:t>Распространение посредством радиовещания информационной продукции, содержащей информацию, запрещенную для детей, за исключением радиопе</w:t>
      </w:r>
      <w:r>
        <w:t xml:space="preserve">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радиопередач.  </w:t>
      </w:r>
    </w:p>
    <w:p w:rsidR="00DA36E3" w:rsidRDefault="004060D3">
      <w:pPr>
        <w:numPr>
          <w:ilvl w:val="1"/>
          <w:numId w:val="7"/>
        </w:numPr>
        <w:ind w:right="516"/>
      </w:pPr>
      <w:r>
        <w:t>При размещении анонсов или сообщений о распространении посредст</w:t>
      </w:r>
      <w:r>
        <w:t xml:space="preserve">вом теле- и радиовещания информационной продукции, запрещенной для детей, не допускается использование фрагментов указанной информационной продукции, содержащей информацию, причиняющую вред здоровью и (или) развитию детей.  </w:t>
      </w:r>
    </w:p>
    <w:p w:rsidR="00DA36E3" w:rsidRDefault="004060D3">
      <w:pPr>
        <w:numPr>
          <w:ilvl w:val="1"/>
          <w:numId w:val="7"/>
        </w:numPr>
        <w:ind w:right="516"/>
      </w:pPr>
      <w:r>
        <w:t xml:space="preserve">Доступ к информации, распространяемой посредством </w:t>
      </w:r>
      <w:proofErr w:type="spellStart"/>
      <w:r>
        <w:t>информационнотелекоммуникационных</w:t>
      </w:r>
      <w:proofErr w:type="spellEnd"/>
      <w:r>
        <w:t xml:space="preserve"> сетей, в том числе сети "Интернет", в местах, доступных для детей, предоставляется лицом, организующим доступ к сети "Интернет" в таких местах (за исключением операторов св</w:t>
      </w:r>
      <w:r>
        <w:t xml:space="preserve">язи, оказывающих эти услуги связи на основании договоров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</w:t>
      </w:r>
      <w:proofErr w:type="spellStart"/>
      <w:r>
        <w:t>программноаппаратных</w:t>
      </w:r>
      <w:proofErr w:type="spellEnd"/>
      <w:r>
        <w:t xml:space="preserve"> средств защиты детей от информа</w:t>
      </w:r>
      <w:r>
        <w:t xml:space="preserve">ции, причиняющей вред их здоровью и (или) развитию.  </w:t>
      </w:r>
    </w:p>
    <w:p w:rsidR="00DA36E3" w:rsidRDefault="004060D3">
      <w:pPr>
        <w:numPr>
          <w:ilvl w:val="1"/>
          <w:numId w:val="7"/>
        </w:numPr>
        <w:spacing w:after="10"/>
        <w:ind w:right="516"/>
      </w:pPr>
      <w:r>
        <w:t>Информационная продукция, запрещенная для детей, не допускается к распространению в предназначенных для детей образовательной организации, или на расстоянии менее чем сто метров от границ территорий ука</w:t>
      </w:r>
      <w:r>
        <w:t xml:space="preserve">занных организаций.  </w:t>
      </w:r>
    </w:p>
    <w:p w:rsidR="00DA36E3" w:rsidRDefault="004060D3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DA36E3" w:rsidRDefault="004060D3">
      <w:pPr>
        <w:numPr>
          <w:ilvl w:val="0"/>
          <w:numId w:val="7"/>
        </w:numPr>
        <w:spacing w:after="5" w:line="271" w:lineRule="auto"/>
        <w:ind w:right="516"/>
      </w:pPr>
      <w:r>
        <w:rPr>
          <w:b/>
        </w:rPr>
        <w:t>Ответственность за правонарушения в сфере защиты детей от информации, причиняющей вред их здоровью и развитию</w:t>
      </w:r>
      <w:r>
        <w:t xml:space="preserve"> </w:t>
      </w:r>
    </w:p>
    <w:p w:rsidR="00DA36E3" w:rsidRDefault="004060D3">
      <w:pPr>
        <w:numPr>
          <w:ilvl w:val="1"/>
          <w:numId w:val="7"/>
        </w:numPr>
        <w:spacing w:after="10"/>
        <w:ind w:right="516"/>
      </w:pPr>
      <w:r>
        <w:t xml:space="preserve">Нарушение законодательства РФ о защите детей от информации, причиняющей вред их здоровью и развитию, влечет за собой ответственность в соответствии с действующим законодательством РФ. </w:t>
      </w:r>
    </w:p>
    <w:p w:rsidR="00DA36E3" w:rsidRDefault="004060D3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A36E3" w:rsidRDefault="004060D3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4060D3" w:rsidRDefault="004060D3" w:rsidP="004060D3">
      <w:pPr>
        <w:tabs>
          <w:tab w:val="center" w:pos="1893"/>
          <w:tab w:val="center" w:pos="3541"/>
          <w:tab w:val="center" w:pos="4249"/>
          <w:tab w:val="center" w:pos="4957"/>
          <w:tab w:val="center" w:pos="6353"/>
          <w:tab w:val="center" w:pos="7790"/>
        </w:tabs>
        <w:ind w:right="0" w:firstLine="0"/>
        <w:jc w:val="left"/>
        <w:rPr>
          <w:sz w:val="20"/>
        </w:rPr>
      </w:pPr>
      <w:r>
        <w:rPr>
          <w:rFonts w:ascii="Calibri" w:eastAsia="Calibri" w:hAnsi="Calibri" w:cs="Calibri"/>
          <w:sz w:val="22"/>
        </w:rPr>
        <w:tab/>
      </w:r>
      <w:bookmarkStart w:id="0" w:name="_GoBack"/>
      <w:bookmarkEnd w:id="0"/>
    </w:p>
    <w:p w:rsidR="00DA36E3" w:rsidRDefault="004060D3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sectPr w:rsidR="00DA36E3">
      <w:pgSz w:w="11906" w:h="16838"/>
      <w:pgMar w:top="1182" w:right="325" w:bottom="136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4E26"/>
    <w:multiLevelType w:val="hybridMultilevel"/>
    <w:tmpl w:val="AAA2B8F0"/>
    <w:lvl w:ilvl="0" w:tplc="6BCCD676">
      <w:start w:val="2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240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A82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0C4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A2F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843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669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35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808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33C8E"/>
    <w:multiLevelType w:val="hybridMultilevel"/>
    <w:tmpl w:val="CA2A565C"/>
    <w:lvl w:ilvl="0" w:tplc="589CECE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0D3A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8D3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6C20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092F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8646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CDC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0AB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6833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47518D"/>
    <w:multiLevelType w:val="multilevel"/>
    <w:tmpl w:val="A6D27274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1A29"/>
    <w:multiLevelType w:val="multilevel"/>
    <w:tmpl w:val="8564AE24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D61ED"/>
    <w:multiLevelType w:val="hybridMultilevel"/>
    <w:tmpl w:val="22FEE01E"/>
    <w:lvl w:ilvl="0" w:tplc="58F62D1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60C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6B8C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ACB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ED2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237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2A1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0B4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2C8C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F6A05"/>
    <w:multiLevelType w:val="multilevel"/>
    <w:tmpl w:val="1592C4D0"/>
    <w:lvl w:ilvl="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8036C9"/>
    <w:multiLevelType w:val="hybridMultilevel"/>
    <w:tmpl w:val="1D021CA4"/>
    <w:lvl w:ilvl="0" w:tplc="1B4239A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211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0B2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ABF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AE3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A406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0DA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6F2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87B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E3"/>
    <w:rsid w:val="004060D3"/>
    <w:rsid w:val="00D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F4511-1CC7-416D-82F0-2E2350D7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" w:line="249" w:lineRule="auto"/>
      <w:ind w:right="32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LocalAdministrator</dc:creator>
  <cp:keywords/>
  <cp:lastModifiedBy>мрс</cp:lastModifiedBy>
  <cp:revision>2</cp:revision>
  <dcterms:created xsi:type="dcterms:W3CDTF">2020-01-17T06:54:00Z</dcterms:created>
  <dcterms:modified xsi:type="dcterms:W3CDTF">2020-01-17T06:54:00Z</dcterms:modified>
</cp:coreProperties>
</file>