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B5" w:rsidRDefault="00235AB5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A86" w:rsidRDefault="00FF2A86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5E" w:rsidRDefault="00172A5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B5" w:rsidRPr="00235AB5" w:rsidRDefault="00132E7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32E7E" w:rsidRDefault="00132E7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b/>
          <w:sz w:val="28"/>
          <w:szCs w:val="28"/>
        </w:rPr>
        <w:t>пользования объектами инфраструктуры образовательного учреждения</w:t>
      </w:r>
    </w:p>
    <w:p w:rsidR="00235AB5" w:rsidRPr="00235AB5" w:rsidRDefault="00235AB5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7E" w:rsidRPr="00445196" w:rsidRDefault="00132E7E" w:rsidP="00235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 </w:t>
      </w:r>
      <w:r w:rsidRPr="00235A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5196" w:rsidRDefault="00132E7E">
      <w:pPr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1.1. Порядок пользования объектами инфраструктуры муниципального бюджетного общеобразовательного учреждения </w:t>
      </w:r>
      <w:r w:rsidR="00235AB5">
        <w:rPr>
          <w:rFonts w:ascii="Times New Roman" w:hAnsi="Times New Roman" w:cs="Times New Roman"/>
          <w:sz w:val="28"/>
          <w:szCs w:val="28"/>
        </w:rPr>
        <w:t>«Средняя школа № 34» города Смоленска</w:t>
      </w:r>
      <w:r w:rsidRPr="00445196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порядок реализации обучающимися ОУ права на пользование лечебно-оздоровительной инфраструктурой, объектами культуры и спорта и иными объектами инфраструктуры ОУ. </w:t>
      </w:r>
    </w:p>
    <w:p w:rsidR="00235AB5" w:rsidRDefault="00132E7E">
      <w:pPr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с: </w:t>
      </w:r>
    </w:p>
    <w:p w:rsidR="00235AB5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445196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постановлением Правительства РФ от 25.04.2012 № 390 "О противопожарном режиме";</w:t>
      </w:r>
    </w:p>
    <w:p w:rsidR="00235AB5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требованиями к условиям и организации обучения в общеобразовательных учреждениях. СанПиН 2.4.2.2821-10", утв. постановлением Главного государственного санитарного врача РФ от 29.12.2010 № 189; </w:t>
      </w:r>
    </w:p>
    <w:p w:rsidR="00235AB5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Уставом ОУ</w:t>
      </w:r>
      <w:r w:rsidR="00235AB5">
        <w:rPr>
          <w:rFonts w:ascii="Times New Roman" w:hAnsi="Times New Roman" w:cs="Times New Roman"/>
          <w:sz w:val="28"/>
          <w:szCs w:val="28"/>
        </w:rPr>
        <w:t>.</w:t>
      </w:r>
    </w:p>
    <w:p w:rsidR="00235AB5" w:rsidRDefault="00132E7E">
      <w:pPr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1.3. Настоящий Порядок принят с учетом мнения </w:t>
      </w:r>
      <w:r w:rsidR="00FF2A86">
        <w:rPr>
          <w:rFonts w:ascii="Times New Roman" w:hAnsi="Times New Roman" w:cs="Times New Roman"/>
          <w:sz w:val="28"/>
          <w:szCs w:val="28"/>
        </w:rPr>
        <w:t>Совета школы</w:t>
      </w:r>
      <w:r w:rsidRPr="00445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AB5" w:rsidRDefault="00132E7E">
      <w:pPr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>1.4. Порядок размещается в общедоступном месте на информационных стендах ОУ и на официальном сайте ОУ в сети Интернет.</w:t>
      </w:r>
    </w:p>
    <w:p w:rsidR="00235AB5" w:rsidRPr="00781EE1" w:rsidRDefault="00132E7E" w:rsidP="0078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 </w:t>
      </w:r>
      <w:r w:rsidRPr="00781EE1">
        <w:rPr>
          <w:rFonts w:ascii="Times New Roman" w:hAnsi="Times New Roman" w:cs="Times New Roman"/>
          <w:b/>
          <w:sz w:val="28"/>
          <w:szCs w:val="28"/>
        </w:rPr>
        <w:t>Объекты лечебно-оздоровительной инфраструктуры, объекты культуры и спорта и иные объекты инфраструктуры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ОУ, а также для отдыха и оздоровления детей, проведения массовых мероприятий. 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2.2. Объекты инфраструктуры обеспечивают обучающимся возможность достижения установленных образовательными стандартами результатов освоения образовательных программ, служат социальной адаптации и </w:t>
      </w:r>
      <w:r w:rsidRPr="00235AB5">
        <w:rPr>
          <w:rFonts w:ascii="Times New Roman" w:hAnsi="Times New Roman" w:cs="Times New Roman"/>
          <w:sz w:val="28"/>
          <w:szCs w:val="28"/>
        </w:rPr>
        <w:lastRenderedPageBreak/>
        <w:t>непрерывному личностному развитию детей, удовлетворению их индивидуальных образовательных потребностей.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2.3. 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 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2.4. К лечебно-оздоровительной инфраструктуре ОУ относятся: </w:t>
      </w:r>
    </w:p>
    <w:p w:rsidR="00FF2A86" w:rsidRDefault="00FF2A86">
      <w:pPr>
        <w:rPr>
          <w:rFonts w:ascii="Times New Roman" w:hAnsi="Times New Roman" w:cs="Times New Roman"/>
          <w:sz w:val="28"/>
          <w:szCs w:val="28"/>
        </w:rPr>
      </w:pPr>
    </w:p>
    <w:p w:rsidR="00FF2A86" w:rsidRDefault="00FF2A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2.5. К объектам учебно-исследовательской, проектной и производственной деятельности относятся: </w:t>
      </w:r>
    </w:p>
    <w:p w:rsidR="00781EE1" w:rsidRPr="00781EE1" w:rsidRDefault="00132E7E" w:rsidP="00781E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учебно-производственные мастерские;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2.6. К объектам культуры ОУ относятся:</w:t>
      </w:r>
    </w:p>
    <w:p w:rsidR="00781EE1" w:rsidRPr="00781EE1" w:rsidRDefault="00132E7E" w:rsidP="00781E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</w:t>
      </w:r>
      <w:r w:rsidR="00781EE1">
        <w:rPr>
          <w:rFonts w:ascii="Times New Roman" w:hAnsi="Times New Roman" w:cs="Times New Roman"/>
          <w:sz w:val="28"/>
          <w:szCs w:val="28"/>
        </w:rPr>
        <w:t>библиотека</w:t>
      </w:r>
      <w:r w:rsidRPr="00781EE1">
        <w:rPr>
          <w:rFonts w:ascii="Times New Roman" w:hAnsi="Times New Roman" w:cs="Times New Roman"/>
          <w:sz w:val="28"/>
          <w:szCs w:val="28"/>
        </w:rPr>
        <w:t>;</w:t>
      </w:r>
    </w:p>
    <w:p w:rsidR="00781EE1" w:rsidRPr="00FF2A86" w:rsidRDefault="00132E7E" w:rsidP="00FF2A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актовый зал;</w:t>
      </w:r>
    </w:p>
    <w:p w:rsidR="00781EE1" w:rsidRPr="00781EE1" w:rsidRDefault="00132E7E" w:rsidP="00781E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музей школы;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2.7. К объектам спорта ОУ относятся: </w:t>
      </w:r>
    </w:p>
    <w:p w:rsidR="00781EE1" w:rsidRPr="00781EE1" w:rsidRDefault="00132E7E" w:rsidP="00781E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спортивная площадка;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2.8. 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образовательную деятельность, в т. ч. на основании договоров о сетевой форме реализации образовательных программ.</w:t>
      </w:r>
    </w:p>
    <w:p w:rsidR="00781EE1" w:rsidRDefault="00132E7E">
      <w:r w:rsidRPr="00235AB5">
        <w:rPr>
          <w:rFonts w:ascii="Times New Roman" w:hAnsi="Times New Roman" w:cs="Times New Roman"/>
          <w:sz w:val="28"/>
          <w:szCs w:val="28"/>
        </w:rPr>
        <w:t xml:space="preserve"> 2.8. Объекты культуры и спорта, указанные в </w:t>
      </w:r>
      <w:proofErr w:type="spellStart"/>
      <w:r w:rsidRPr="00235A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35AB5">
        <w:rPr>
          <w:rFonts w:ascii="Times New Roman" w:hAnsi="Times New Roman" w:cs="Times New Roman"/>
          <w:sz w:val="28"/>
          <w:szCs w:val="28"/>
        </w:rPr>
        <w:t xml:space="preserve">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</w:t>
      </w:r>
      <w:proofErr w:type="spellStart"/>
      <w:r w:rsidRPr="00235AB5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235AB5">
        <w:rPr>
          <w:rFonts w:ascii="Times New Roman" w:hAnsi="Times New Roman" w:cs="Times New Roman"/>
          <w:sz w:val="28"/>
          <w:szCs w:val="28"/>
        </w:rPr>
        <w:t>, общешкольных и межшкольных мероприятий, мероприятий муниципального, регионального, федерального и международного значения.</w:t>
      </w:r>
      <w:r>
        <w:t xml:space="preserve"> </w:t>
      </w:r>
    </w:p>
    <w:p w:rsidR="00781EE1" w:rsidRPr="00781EE1" w:rsidRDefault="00781EE1" w:rsidP="0078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3. </w:t>
      </w:r>
      <w:r w:rsidR="00132E7E" w:rsidRPr="00781EE1">
        <w:rPr>
          <w:rFonts w:ascii="Times New Roman" w:hAnsi="Times New Roman" w:cs="Times New Roman"/>
          <w:b/>
          <w:sz w:val="28"/>
          <w:szCs w:val="28"/>
        </w:rPr>
        <w:t>Порядок использования объектов инфраструктуры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3.1. Порядок пользования отдельными объектами инфраструктуры ОУ определяется соответствующими локальными </w:t>
      </w:r>
      <w:r w:rsidR="00781EE1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r w:rsidRPr="0078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>3.2. Время пользования объектами инфраструктуры ОУ определяется режимом работы ОУ, режимом работы указанных объектов, расписанием занятий в ОУ.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3.3. 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обучающихся.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3.5. Обучающиеся не допускаются к пользованию объектами инфраструктуры: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прохождения инструктажей по технике безопасности;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проведении на объектах инфраструктуры строительных, монтажных, ремонтных работ, санитарно-гигиенических мероприятий;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– 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неблагоприятных погодных условиях (для отдельных спортивных сооружений); – при обнаружении повреждений сооружений, оборудования, инвентаря до их устранения;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при недостаточной освещенности объекта и (или) нарушении воздушно-теплового режима;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без сопровождения лиц, указанных в п.3.3 Порядка.</w:t>
      </w:r>
    </w:p>
    <w:p w:rsidR="00781EE1" w:rsidRPr="00172A5E" w:rsidRDefault="00132E7E" w:rsidP="0017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4. </w:t>
      </w:r>
      <w:r w:rsidRPr="00172A5E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участников образовательных отношений при пользовании объектов инфраструктуры ОУ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4.1. Участники образовательных отношений, в т. ч. обучающиеся, имеют право бесплатно посещать объекты инфраструктуры ОУ в соответствии с расписанием занятий и планами ОУ. 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4.2. Участники образовательных отношений, в т. ч. обучающиеся, пользующиеся объектами инфраструктуры ОУ, имеют право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: – проводить фото-, видеосъемку, аудиозапись в случае, если это не противоречит положениям иных локальных нормативных актов ОУ, а также не нарушает права других обучающихся;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пользоваться телефоном, если это не противоречит положениям иных локальных нормативных актов ОУ, не нарушает права других обучающихся; – приносить с собой предметы в целях организации своей деятельности в соответствии с целями пользования указанных объектов, если такие </w:t>
      </w:r>
      <w:r w:rsidRPr="00781EE1">
        <w:rPr>
          <w:rFonts w:ascii="Times New Roman" w:hAnsi="Times New Roman" w:cs="Times New Roman"/>
          <w:sz w:val="28"/>
          <w:szCs w:val="28"/>
        </w:rPr>
        <w:lastRenderedPageBreak/>
        <w:t xml:space="preserve">предметы не мешают организации и проведению лечебно-оздоровительной, культурной и спортивной работы, не нарушают права других обучающихся; 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4.3. Участники образовательных отношений, в т. ч. обучающиеся, пользующиеся объектами инфраструктуры ОУ, обязаны:</w:t>
      </w:r>
    </w:p>
    <w:p w:rsidR="00172A5E" w:rsidRPr="00172A5E" w:rsidRDefault="00132E7E" w:rsidP="00172A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соблюдать требования техники безопасности, положения локальных нормативных актов ОУ, настоящего Порядка; </w:t>
      </w:r>
    </w:p>
    <w:p w:rsidR="00172A5E" w:rsidRPr="00172A5E" w:rsidRDefault="00132E7E" w:rsidP="00172A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поддерживать чистоту и порядок на объектах;</w:t>
      </w:r>
    </w:p>
    <w:p w:rsidR="00172A5E" w:rsidRPr="00172A5E" w:rsidRDefault="00132E7E" w:rsidP="00172A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бережно относиться к сооружениям и оборудованию ОУ;</w:t>
      </w:r>
    </w:p>
    <w:p w:rsidR="00172A5E" w:rsidRPr="00172A5E" w:rsidRDefault="00132E7E" w:rsidP="00172A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выполнять требования лиц, ответственных за организацию и проведение лечебно- оздоровительной, культурной и спортивной работы;</w:t>
      </w:r>
    </w:p>
    <w:p w:rsidR="00172A5E" w:rsidRPr="00172A5E" w:rsidRDefault="00132E7E" w:rsidP="00172A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172A5E" w:rsidRPr="00172A5E" w:rsidRDefault="00132E7E" w:rsidP="00172A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ОУ;</w:t>
      </w:r>
    </w:p>
    <w:p w:rsidR="00172A5E" w:rsidRPr="00172A5E" w:rsidRDefault="00132E7E" w:rsidP="00172A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ставить в известность администрацию ОУ о нарушении обучающимся настоящего Порядка; </w:t>
      </w:r>
    </w:p>
    <w:p w:rsidR="00172A5E" w:rsidRPr="00172A5E" w:rsidRDefault="00132E7E" w:rsidP="00172A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эвакуировать обучающихся в случае возникновения угрозы их жизни и здоровью;</w:t>
      </w:r>
    </w:p>
    <w:p w:rsidR="00172A5E" w:rsidRPr="00172A5E" w:rsidRDefault="00132E7E" w:rsidP="00172A5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обращаться в администрацию 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обеспечивать организацию образовательной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обучающихся; 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проверять исправность используемого оборудования и инвентаря;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 xml:space="preserve"> – проводить с обучающимися инструктажи по технике безопасности, знакомить их с настоящими правилами, правилами поведения на конкретных объектах; 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– сообщать администрации ОУ о повреждениях используемого оборудования и инвентаря;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– 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нормам. 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4.6. Участникам образовательного процесса, в т.ч. обучающимся, запрещается: </w:t>
      </w:r>
    </w:p>
    <w:p w:rsidR="00172A5E" w:rsidRPr="00172A5E" w:rsidRDefault="00132E7E" w:rsidP="00172A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4.6.1. Проносить с собой (без письменного разрешения администрации ОУ): – громоздкие предметы длина, ширина и высота которых превышает 150 см, длинномерные предметы, длина которых свыше 220 см.; </w:t>
      </w:r>
    </w:p>
    <w:p w:rsidR="00172A5E" w:rsidRPr="00172A5E" w:rsidRDefault="00132E7E" w:rsidP="00172A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огнестрельное оружие, колющие предметы без чехлов (упаковки);</w:t>
      </w:r>
    </w:p>
    <w:p w:rsidR="00172A5E" w:rsidRPr="00172A5E" w:rsidRDefault="00132E7E" w:rsidP="00172A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легковоспламеняющиеся, взрывчатые, отравляющие, ядовитые вещества и предметы, в т. ч. газовые баллончики; </w:t>
      </w:r>
    </w:p>
    <w:p w:rsidR="00172A5E" w:rsidRPr="00172A5E" w:rsidRDefault="00132E7E" w:rsidP="00172A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велосипеды и иные транспортные средства, кроме детских и инвалидных колясок;</w:t>
      </w:r>
    </w:p>
    <w:p w:rsidR="00172A5E" w:rsidRPr="00172A5E" w:rsidRDefault="00132E7E" w:rsidP="00172A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животных и птиц.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4.6.2. 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 – курить; 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создавать ситуации, мешающие организации и проведению лечебно-оздоровительной, культурной и спортивной работы;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наносить надписи и расклеивать без письменного разрешения администрации ОО объявления, плакаты и другую продукцию информационного или рекламного содержания;</w:t>
      </w:r>
      <w:r w:rsidR="00172A5E" w:rsidRP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lastRenderedPageBreak/>
        <w:t>– 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– прослушивать аудиозаписи или </w:t>
      </w:r>
      <w:proofErr w:type="spellStart"/>
      <w:r w:rsidRPr="00172A5E">
        <w:rPr>
          <w:rFonts w:ascii="Times New Roman" w:hAnsi="Times New Roman" w:cs="Times New Roman"/>
          <w:sz w:val="28"/>
          <w:szCs w:val="28"/>
        </w:rPr>
        <w:t>аудиотрансляции</w:t>
      </w:r>
      <w:proofErr w:type="spellEnd"/>
      <w:r w:rsidRPr="00172A5E">
        <w:rPr>
          <w:rFonts w:ascii="Times New Roman" w:hAnsi="Times New Roman" w:cs="Times New Roman"/>
          <w:sz w:val="28"/>
          <w:szCs w:val="28"/>
        </w:rPr>
        <w:t xml:space="preserve"> без наушников;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засорять и загрязнять сооружения и оборудование ОУ;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препятствовать выполнению служебных обязанностей ответственными лицами;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самовольно проникать в служебные и производственные помещения и на огражденную территорию объектов инфраструктуры ОУ;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находиться на территории и в помещениях объектов инфраструктуры</w:t>
      </w:r>
      <w:r>
        <w:t xml:space="preserve"> 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 без разрешения ответственных лиц; </w:t>
      </w:r>
    </w:p>
    <w:p w:rsidR="00172A5E" w:rsidRPr="00172A5E" w:rsidRDefault="00132E7E" w:rsidP="00172A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– проводить на объекты лиц, не являющихся обучающимися или работниками ОУ, без письменного разрешения администрации.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4.7. С целью предупреждения несчастных случаев и противоправных действий на территории и в помещениях объектов инфраструктуры ОУ может осуществляться видеонаблюдение с видеозаписью.</w:t>
      </w:r>
      <w:r w:rsid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4.8. Участники образовательного процесса, в т. ч. обучающиеся,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ОУ.</w:t>
      </w:r>
    </w:p>
    <w:p w:rsidR="004B7F12" w:rsidRPr="00172A5E" w:rsidRDefault="00132E7E">
      <w:pPr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4.9. Участники образовательного процесса, в т. ч. обучающиеся, причинившие ущерб инфраструктуре ОУ, несут ответственность в случаях и порядке, предусмотренных действующим законодательством.</w:t>
      </w:r>
    </w:p>
    <w:sectPr w:rsidR="004B7F12" w:rsidRPr="00172A5E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7E"/>
    <w:rsid w:val="000B6CFE"/>
    <w:rsid w:val="00132E7E"/>
    <w:rsid w:val="00172A5E"/>
    <w:rsid w:val="00235AB5"/>
    <w:rsid w:val="003938F6"/>
    <w:rsid w:val="00445196"/>
    <w:rsid w:val="004B7F12"/>
    <w:rsid w:val="00781EE1"/>
    <w:rsid w:val="00835F74"/>
    <w:rsid w:val="00890F4F"/>
    <w:rsid w:val="00BC544D"/>
    <w:rsid w:val="00FB2F8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40CD-7451-4933-9752-53FDDA5F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Пользователь</cp:lastModifiedBy>
  <cp:revision>2</cp:revision>
  <cp:lastPrinted>2018-10-11T06:40:00Z</cp:lastPrinted>
  <dcterms:created xsi:type="dcterms:W3CDTF">2018-10-11T06:40:00Z</dcterms:created>
  <dcterms:modified xsi:type="dcterms:W3CDTF">2018-10-11T06:40:00Z</dcterms:modified>
</cp:coreProperties>
</file>